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sz w:val="24"/>
          <w:szCs w:val="24"/>
          <w:lang w:eastAsia="ar-SA"/>
        </w:rPr>
        <w:id w:val="988983495"/>
        <w:docPartObj>
          <w:docPartGallery w:val="Cover Pages"/>
          <w:docPartUnique/>
        </w:docPartObj>
      </w:sdtPr>
      <w:sdtEndPr>
        <w:rPr>
          <w:rFonts w:ascii="Arial" w:hAnsi="Arial" w:cs="Arial"/>
          <w:color w:val="000000"/>
          <w:sz w:val="18"/>
          <w:szCs w:val="18"/>
        </w:rPr>
      </w:sdtEndPr>
      <w:sdtContent>
        <w:p w14:paraId="76DF9A5E" w14:textId="77777777" w:rsidR="006460A3" w:rsidRDefault="006460A3" w:rsidP="004316D3"/>
        <w:p w14:paraId="7B31FDB5" w14:textId="77777777" w:rsidR="006460A3" w:rsidRDefault="006460A3" w:rsidP="004316D3">
          <w:pPr>
            <w:pStyle w:val="NormalnyWeb"/>
            <w:spacing w:line="276" w:lineRule="auto"/>
            <w:ind w:left="4956" w:firstLine="708"/>
            <w:jc w:val="both"/>
            <w:rPr>
              <w:rFonts w:ascii="Arial" w:hAnsi="Arial" w:cs="Arial"/>
              <w:color w:val="000000"/>
              <w:sz w:val="18"/>
              <w:szCs w:val="18"/>
            </w:rPr>
          </w:pPr>
        </w:p>
        <w:p w14:paraId="47DF08CE" w14:textId="77777777" w:rsidR="006460A3" w:rsidRPr="00BC3A0D" w:rsidRDefault="006460A3" w:rsidP="004316D3">
          <w:pPr>
            <w:pStyle w:val="NormalnyWeb"/>
            <w:spacing w:line="276" w:lineRule="auto"/>
            <w:ind w:left="4956" w:firstLine="708"/>
            <w:jc w:val="both"/>
            <w:rPr>
              <w:rFonts w:ascii="Arial" w:hAnsi="Arial" w:cs="Arial"/>
              <w:color w:val="000000"/>
              <w:sz w:val="18"/>
              <w:szCs w:val="18"/>
            </w:rPr>
          </w:pPr>
          <w:r w:rsidRPr="00BC3A0D">
            <w:rPr>
              <w:rFonts w:ascii="Arial" w:hAnsi="Arial" w:cs="Arial"/>
              <w:color w:val="000000"/>
              <w:sz w:val="18"/>
              <w:szCs w:val="18"/>
            </w:rPr>
            <w:t>Załącznik nr 1</w:t>
          </w:r>
        </w:p>
        <w:p w14:paraId="5261B102" w14:textId="77777777" w:rsidR="006460A3" w:rsidRPr="00BC3A0D" w:rsidRDefault="006460A3" w:rsidP="004316D3">
          <w:pPr>
            <w:pStyle w:val="NormalnyWeb"/>
            <w:spacing w:line="276" w:lineRule="auto"/>
            <w:ind w:left="1416" w:firstLine="708"/>
            <w:jc w:val="both"/>
            <w:rPr>
              <w:rFonts w:ascii="Arial" w:hAnsi="Arial" w:cs="Arial"/>
              <w:color w:val="000000"/>
              <w:sz w:val="18"/>
              <w:szCs w:val="18"/>
            </w:rPr>
          </w:pPr>
          <w:r w:rsidRPr="00BC3A0D">
            <w:rPr>
              <w:rFonts w:ascii="Arial" w:hAnsi="Arial" w:cs="Arial"/>
              <w:color w:val="000000"/>
              <w:sz w:val="18"/>
              <w:szCs w:val="18"/>
            </w:rPr>
            <w:t xml:space="preserve"> </w:t>
          </w:r>
          <w:r w:rsidRPr="00BC3A0D">
            <w:rPr>
              <w:rFonts w:ascii="Arial" w:hAnsi="Arial" w:cs="Arial"/>
              <w:color w:val="000000"/>
              <w:sz w:val="18"/>
              <w:szCs w:val="18"/>
            </w:rPr>
            <w:tab/>
          </w:r>
          <w:r w:rsidRPr="00BC3A0D">
            <w:rPr>
              <w:rFonts w:ascii="Arial" w:hAnsi="Arial" w:cs="Arial"/>
              <w:color w:val="000000"/>
              <w:sz w:val="18"/>
              <w:szCs w:val="18"/>
            </w:rPr>
            <w:tab/>
          </w:r>
          <w:r w:rsidRPr="00BC3A0D">
            <w:rPr>
              <w:rFonts w:ascii="Arial" w:hAnsi="Arial" w:cs="Arial"/>
              <w:color w:val="000000"/>
              <w:sz w:val="18"/>
              <w:szCs w:val="18"/>
            </w:rPr>
            <w:tab/>
          </w:r>
          <w:r w:rsidRPr="00BC3A0D">
            <w:rPr>
              <w:rFonts w:ascii="Arial" w:hAnsi="Arial" w:cs="Arial"/>
              <w:color w:val="000000"/>
              <w:sz w:val="18"/>
              <w:szCs w:val="18"/>
            </w:rPr>
            <w:tab/>
          </w:r>
          <w:r w:rsidRPr="00BC3A0D">
            <w:rPr>
              <w:rFonts w:ascii="Arial" w:hAnsi="Arial" w:cs="Arial"/>
              <w:color w:val="000000"/>
              <w:sz w:val="18"/>
              <w:szCs w:val="18"/>
            </w:rPr>
            <w:tab/>
            <w:t>do uchwały Rady Powiatu Obornickiego</w:t>
          </w:r>
        </w:p>
        <w:p w14:paraId="08D08255" w14:textId="77777777" w:rsidR="006460A3" w:rsidRPr="00BC3A0D" w:rsidRDefault="006460A3" w:rsidP="004316D3">
          <w:pPr>
            <w:pStyle w:val="NormalnyWeb"/>
            <w:spacing w:line="276" w:lineRule="auto"/>
            <w:ind w:left="1416" w:firstLine="708"/>
            <w:jc w:val="both"/>
            <w:rPr>
              <w:rFonts w:ascii="Arial" w:hAnsi="Arial" w:cs="Arial"/>
              <w:color w:val="000000"/>
              <w:sz w:val="18"/>
              <w:szCs w:val="18"/>
            </w:rPr>
          </w:pPr>
          <w:r w:rsidRPr="00BC3A0D">
            <w:rPr>
              <w:rFonts w:ascii="Arial" w:hAnsi="Arial" w:cs="Arial"/>
              <w:color w:val="000000"/>
              <w:sz w:val="18"/>
              <w:szCs w:val="18"/>
            </w:rPr>
            <w:t xml:space="preserve"> </w:t>
          </w:r>
          <w:r w:rsidRPr="00BC3A0D">
            <w:rPr>
              <w:rFonts w:ascii="Arial" w:hAnsi="Arial" w:cs="Arial"/>
              <w:color w:val="000000"/>
              <w:sz w:val="18"/>
              <w:szCs w:val="18"/>
            </w:rPr>
            <w:tab/>
          </w:r>
          <w:r w:rsidRPr="00BC3A0D">
            <w:rPr>
              <w:rFonts w:ascii="Arial" w:hAnsi="Arial" w:cs="Arial"/>
              <w:color w:val="000000"/>
              <w:sz w:val="18"/>
              <w:szCs w:val="18"/>
            </w:rPr>
            <w:tab/>
          </w:r>
          <w:r w:rsidRPr="00BC3A0D">
            <w:rPr>
              <w:rFonts w:ascii="Arial" w:hAnsi="Arial" w:cs="Arial"/>
              <w:color w:val="000000"/>
              <w:sz w:val="18"/>
              <w:szCs w:val="18"/>
            </w:rPr>
            <w:tab/>
          </w:r>
          <w:r w:rsidRPr="00BC3A0D">
            <w:rPr>
              <w:rFonts w:ascii="Arial" w:hAnsi="Arial" w:cs="Arial"/>
              <w:color w:val="000000"/>
              <w:sz w:val="18"/>
              <w:szCs w:val="18"/>
            </w:rPr>
            <w:tab/>
          </w:r>
          <w:r w:rsidRPr="00BC3A0D">
            <w:rPr>
              <w:rFonts w:ascii="Arial" w:hAnsi="Arial" w:cs="Arial"/>
              <w:color w:val="000000"/>
              <w:sz w:val="18"/>
              <w:szCs w:val="18"/>
            </w:rPr>
            <w:tab/>
            <w:t xml:space="preserve">Nr </w:t>
          </w:r>
          <w:r>
            <w:rPr>
              <w:rFonts w:ascii="Arial" w:hAnsi="Arial" w:cs="Arial"/>
              <w:color w:val="000000"/>
              <w:sz w:val="18"/>
              <w:szCs w:val="18"/>
            </w:rPr>
            <w:t>…………….</w:t>
          </w:r>
          <w:r w:rsidRPr="00BC3A0D">
            <w:rPr>
              <w:rFonts w:ascii="Arial" w:hAnsi="Arial" w:cs="Arial"/>
              <w:color w:val="000000"/>
              <w:sz w:val="18"/>
              <w:szCs w:val="18"/>
            </w:rPr>
            <w:t xml:space="preserve"> z  </w:t>
          </w:r>
          <w:r>
            <w:rPr>
              <w:rFonts w:ascii="Arial" w:hAnsi="Arial" w:cs="Arial"/>
              <w:color w:val="000000"/>
              <w:sz w:val="18"/>
              <w:szCs w:val="18"/>
            </w:rPr>
            <w:t>………………….</w:t>
          </w:r>
          <w:r w:rsidRPr="00BC3A0D">
            <w:rPr>
              <w:rFonts w:ascii="Arial" w:hAnsi="Arial" w:cs="Arial"/>
              <w:color w:val="000000"/>
              <w:sz w:val="18"/>
              <w:szCs w:val="18"/>
            </w:rPr>
            <w:t>.</w:t>
          </w:r>
        </w:p>
        <w:p w14:paraId="422499DF" w14:textId="77777777" w:rsidR="006460A3" w:rsidRDefault="006460A3" w:rsidP="004316D3">
          <w:pPr>
            <w:pStyle w:val="NormalnyWeb"/>
            <w:spacing w:line="276" w:lineRule="auto"/>
            <w:jc w:val="both"/>
            <w:rPr>
              <w:rFonts w:ascii="Arial" w:hAnsi="Arial" w:cs="Arial"/>
              <w:b/>
              <w:color w:val="000000"/>
            </w:rPr>
          </w:pPr>
        </w:p>
        <w:p w14:paraId="112FD32F" w14:textId="77777777" w:rsidR="006460A3" w:rsidRDefault="006460A3" w:rsidP="004316D3">
          <w:pPr>
            <w:pStyle w:val="NormalnyWeb"/>
            <w:spacing w:line="276" w:lineRule="auto"/>
            <w:jc w:val="both"/>
            <w:rPr>
              <w:rFonts w:ascii="Arial" w:hAnsi="Arial" w:cs="Arial"/>
              <w:b/>
              <w:color w:val="000000"/>
            </w:rPr>
          </w:pPr>
        </w:p>
        <w:p w14:paraId="72C57D60" w14:textId="77777777" w:rsidR="006460A3" w:rsidRDefault="006460A3" w:rsidP="004316D3">
          <w:pPr>
            <w:pStyle w:val="NormalnyWeb"/>
            <w:spacing w:line="276" w:lineRule="auto"/>
            <w:jc w:val="both"/>
            <w:rPr>
              <w:rFonts w:ascii="Arial" w:hAnsi="Arial" w:cs="Arial"/>
              <w:b/>
              <w:color w:val="000000"/>
            </w:rPr>
          </w:pPr>
        </w:p>
        <w:p w14:paraId="1D67BAC5" w14:textId="77777777" w:rsidR="006460A3" w:rsidRDefault="006460A3" w:rsidP="004316D3">
          <w:pPr>
            <w:pStyle w:val="NormalnyWeb"/>
            <w:spacing w:line="276" w:lineRule="auto"/>
            <w:jc w:val="both"/>
            <w:rPr>
              <w:rFonts w:ascii="Arial" w:hAnsi="Arial" w:cs="Arial"/>
              <w:b/>
              <w:color w:val="000000"/>
            </w:rPr>
          </w:pPr>
        </w:p>
        <w:p w14:paraId="2F74EAD0" w14:textId="77777777" w:rsidR="006460A3" w:rsidRPr="006F2F9A" w:rsidRDefault="006460A3" w:rsidP="004316D3">
          <w:pPr>
            <w:pStyle w:val="NormalnyWeb"/>
            <w:spacing w:line="276" w:lineRule="auto"/>
            <w:jc w:val="both"/>
            <w:rPr>
              <w:rFonts w:ascii="Arial" w:hAnsi="Arial" w:cs="Arial"/>
              <w:b/>
              <w:color w:val="000000"/>
            </w:rPr>
          </w:pPr>
        </w:p>
        <w:p w14:paraId="3360FFD6" w14:textId="77777777" w:rsidR="006460A3" w:rsidRPr="006F2F9A" w:rsidRDefault="006460A3" w:rsidP="004316D3">
          <w:pPr>
            <w:pStyle w:val="NormalnyWeb"/>
            <w:spacing w:line="276" w:lineRule="auto"/>
            <w:jc w:val="center"/>
            <w:rPr>
              <w:rFonts w:ascii="Arial" w:hAnsi="Arial" w:cs="Arial"/>
              <w:b/>
              <w:color w:val="000000"/>
            </w:rPr>
          </w:pPr>
          <w:r w:rsidRPr="006F2F9A">
            <w:rPr>
              <w:rFonts w:ascii="Arial" w:hAnsi="Arial" w:cs="Arial"/>
              <w:b/>
              <w:color w:val="000000"/>
            </w:rPr>
            <w:t>POWIATOWY  PROGRAM</w:t>
          </w:r>
        </w:p>
        <w:p w14:paraId="2B437927" w14:textId="77777777" w:rsidR="006460A3" w:rsidRPr="006F2F9A" w:rsidRDefault="006460A3" w:rsidP="004316D3">
          <w:pPr>
            <w:pStyle w:val="NormalnyWeb"/>
            <w:spacing w:line="276" w:lineRule="auto"/>
            <w:jc w:val="center"/>
            <w:rPr>
              <w:rFonts w:ascii="Arial" w:hAnsi="Arial" w:cs="Arial"/>
              <w:b/>
              <w:color w:val="000000"/>
            </w:rPr>
          </w:pPr>
          <w:r w:rsidRPr="006F2F9A">
            <w:rPr>
              <w:rFonts w:ascii="Arial" w:hAnsi="Arial" w:cs="Arial"/>
              <w:b/>
              <w:color w:val="000000"/>
            </w:rPr>
            <w:t>PRZECIWDZIAŁANIA PRZEMOCY W RODZINIE</w:t>
          </w:r>
        </w:p>
        <w:p w14:paraId="568BA0C9" w14:textId="77777777" w:rsidR="006460A3" w:rsidRPr="006F2F9A" w:rsidRDefault="006460A3" w:rsidP="004316D3">
          <w:pPr>
            <w:pStyle w:val="NormalnyWeb"/>
            <w:spacing w:line="276" w:lineRule="auto"/>
            <w:jc w:val="center"/>
            <w:rPr>
              <w:rFonts w:ascii="Arial" w:hAnsi="Arial" w:cs="Arial"/>
              <w:b/>
              <w:color w:val="000000"/>
            </w:rPr>
          </w:pPr>
          <w:r w:rsidRPr="006F2F9A">
            <w:rPr>
              <w:rFonts w:ascii="Arial" w:hAnsi="Arial" w:cs="Arial"/>
              <w:b/>
              <w:color w:val="000000"/>
            </w:rPr>
            <w:t>ORAZ OCHRONY OFIAR PRZEMOCY W RODZINIE</w:t>
          </w:r>
        </w:p>
        <w:p w14:paraId="45A43422" w14:textId="77777777" w:rsidR="006460A3" w:rsidRPr="006F2F9A" w:rsidRDefault="006460A3" w:rsidP="004316D3">
          <w:pPr>
            <w:pStyle w:val="NormalnyWeb"/>
            <w:spacing w:line="276" w:lineRule="auto"/>
            <w:jc w:val="center"/>
            <w:rPr>
              <w:rFonts w:ascii="Arial" w:hAnsi="Arial" w:cs="Arial"/>
              <w:b/>
              <w:color w:val="000000"/>
            </w:rPr>
          </w:pPr>
          <w:r w:rsidRPr="006F2F9A">
            <w:rPr>
              <w:rFonts w:ascii="Arial" w:hAnsi="Arial" w:cs="Arial"/>
              <w:b/>
              <w:color w:val="000000"/>
            </w:rPr>
            <w:t>W POWIECIE OBORNICKIM</w:t>
          </w:r>
        </w:p>
        <w:p w14:paraId="4770D285" w14:textId="77777777" w:rsidR="006460A3" w:rsidRPr="006F2F9A" w:rsidRDefault="006460A3" w:rsidP="004316D3">
          <w:pPr>
            <w:pStyle w:val="NormalnyWeb"/>
            <w:spacing w:line="276" w:lineRule="auto"/>
            <w:jc w:val="center"/>
            <w:rPr>
              <w:rFonts w:ascii="Arial" w:hAnsi="Arial" w:cs="Arial"/>
              <w:b/>
              <w:color w:val="000000"/>
            </w:rPr>
          </w:pPr>
          <w:r>
            <w:rPr>
              <w:rFonts w:ascii="Arial" w:hAnsi="Arial" w:cs="Arial"/>
              <w:b/>
              <w:color w:val="000000"/>
            </w:rPr>
            <w:t>NA LATA 2018 – 2022</w:t>
          </w:r>
        </w:p>
        <w:p w14:paraId="4E490DCF" w14:textId="77777777" w:rsidR="006460A3" w:rsidRDefault="006460A3" w:rsidP="004316D3">
          <w:pPr>
            <w:pStyle w:val="NormalnyWeb"/>
            <w:spacing w:line="276" w:lineRule="auto"/>
            <w:jc w:val="both"/>
            <w:rPr>
              <w:rFonts w:ascii="Arial" w:hAnsi="Arial" w:cs="Arial"/>
              <w:color w:val="000000"/>
              <w:sz w:val="18"/>
              <w:szCs w:val="18"/>
            </w:rPr>
          </w:pPr>
          <w:r>
            <w:rPr>
              <w:rFonts w:ascii="Arial" w:hAnsi="Arial" w:cs="Arial"/>
              <w:color w:val="000000"/>
              <w:sz w:val="18"/>
              <w:szCs w:val="18"/>
            </w:rPr>
            <w:t xml:space="preserve"> </w:t>
          </w:r>
        </w:p>
        <w:p w14:paraId="63A3A1B4" w14:textId="77777777" w:rsidR="006460A3" w:rsidRDefault="006460A3" w:rsidP="004316D3">
          <w:pPr>
            <w:pStyle w:val="NormalnyWeb"/>
            <w:spacing w:line="276" w:lineRule="auto"/>
            <w:jc w:val="both"/>
            <w:rPr>
              <w:rFonts w:ascii="Arial" w:hAnsi="Arial" w:cs="Arial"/>
              <w:color w:val="000000"/>
              <w:sz w:val="18"/>
              <w:szCs w:val="18"/>
            </w:rPr>
          </w:pPr>
        </w:p>
        <w:p w14:paraId="177F58A0" w14:textId="77777777" w:rsidR="006460A3" w:rsidRDefault="006460A3" w:rsidP="004316D3">
          <w:pPr>
            <w:pStyle w:val="NormalnyWeb"/>
            <w:spacing w:line="276" w:lineRule="auto"/>
            <w:jc w:val="both"/>
            <w:rPr>
              <w:rFonts w:ascii="Arial" w:hAnsi="Arial" w:cs="Arial"/>
              <w:color w:val="000000"/>
              <w:sz w:val="18"/>
              <w:szCs w:val="18"/>
            </w:rPr>
          </w:pPr>
        </w:p>
        <w:p w14:paraId="0B77AAA0" w14:textId="77777777" w:rsidR="006460A3" w:rsidRDefault="006460A3" w:rsidP="004316D3">
          <w:pPr>
            <w:pStyle w:val="NormalnyWeb"/>
            <w:spacing w:line="276" w:lineRule="auto"/>
            <w:jc w:val="both"/>
            <w:rPr>
              <w:rFonts w:ascii="Arial" w:hAnsi="Arial" w:cs="Arial"/>
              <w:color w:val="000000"/>
              <w:sz w:val="18"/>
              <w:szCs w:val="18"/>
            </w:rPr>
          </w:pPr>
        </w:p>
        <w:p w14:paraId="08D96DF5" w14:textId="77777777" w:rsidR="006460A3" w:rsidRDefault="006460A3" w:rsidP="004316D3">
          <w:pPr>
            <w:pStyle w:val="NormalnyWeb"/>
            <w:spacing w:line="276" w:lineRule="auto"/>
            <w:jc w:val="both"/>
            <w:rPr>
              <w:rFonts w:ascii="Arial" w:hAnsi="Arial" w:cs="Arial"/>
              <w:color w:val="000000"/>
              <w:sz w:val="18"/>
              <w:szCs w:val="18"/>
            </w:rPr>
          </w:pPr>
        </w:p>
        <w:p w14:paraId="185BFB77" w14:textId="77777777" w:rsidR="006460A3" w:rsidRPr="006E48F6" w:rsidRDefault="006460A3" w:rsidP="004316D3">
          <w:pPr>
            <w:pStyle w:val="NormalnyWeb"/>
            <w:spacing w:line="276" w:lineRule="auto"/>
            <w:jc w:val="both"/>
            <w:rPr>
              <w:rFonts w:ascii="Arial" w:hAnsi="Arial" w:cs="Arial"/>
              <w:b/>
              <w:i/>
              <w:color w:val="000000"/>
              <w:sz w:val="18"/>
              <w:szCs w:val="20"/>
            </w:rPr>
          </w:pPr>
          <w:r w:rsidRPr="006F2F9A">
            <w:rPr>
              <w:rFonts w:ascii="Arial" w:hAnsi="Arial" w:cs="Arial"/>
              <w:b/>
              <w:color w:val="000000"/>
            </w:rPr>
            <w:tab/>
          </w:r>
          <w:r w:rsidRPr="006F2F9A">
            <w:rPr>
              <w:rFonts w:ascii="Arial" w:hAnsi="Arial" w:cs="Arial"/>
              <w:b/>
              <w:color w:val="000000"/>
            </w:rPr>
            <w:tab/>
          </w:r>
          <w:r w:rsidRPr="006F2F9A">
            <w:rPr>
              <w:rFonts w:ascii="Arial" w:hAnsi="Arial" w:cs="Arial"/>
              <w:b/>
              <w:color w:val="000000"/>
            </w:rPr>
            <w:tab/>
          </w:r>
          <w:r w:rsidRPr="006F2F9A">
            <w:rPr>
              <w:rFonts w:ascii="Arial" w:hAnsi="Arial" w:cs="Arial"/>
              <w:b/>
              <w:color w:val="000000"/>
            </w:rPr>
            <w:tab/>
          </w:r>
          <w:r w:rsidRPr="006F2F9A">
            <w:rPr>
              <w:rFonts w:ascii="Arial" w:hAnsi="Arial" w:cs="Arial"/>
              <w:b/>
              <w:color w:val="000000"/>
            </w:rPr>
            <w:tab/>
          </w:r>
          <w:r>
            <w:rPr>
              <w:rFonts w:ascii="Arial" w:hAnsi="Arial" w:cs="Arial"/>
              <w:b/>
              <w:color w:val="000000"/>
            </w:rPr>
            <w:tab/>
          </w:r>
          <w:r w:rsidR="006E48F6">
            <w:rPr>
              <w:rFonts w:ascii="Arial" w:hAnsi="Arial" w:cs="Arial"/>
              <w:b/>
              <w:color w:val="000000"/>
            </w:rPr>
            <w:tab/>
          </w:r>
          <w:r w:rsidRPr="006E48F6">
            <w:rPr>
              <w:rFonts w:ascii="Arial" w:hAnsi="Arial" w:cs="Arial"/>
              <w:b/>
              <w:i/>
              <w:color w:val="000000"/>
              <w:sz w:val="18"/>
              <w:szCs w:val="20"/>
            </w:rPr>
            <w:t>OPRACOWANIE:</w:t>
          </w:r>
        </w:p>
        <w:p w14:paraId="1BCAC532" w14:textId="77777777" w:rsidR="006460A3" w:rsidRPr="006E48F6" w:rsidRDefault="006460A3" w:rsidP="004316D3">
          <w:pPr>
            <w:pStyle w:val="NormalnyWeb"/>
            <w:spacing w:line="276" w:lineRule="auto"/>
            <w:jc w:val="both"/>
            <w:rPr>
              <w:rFonts w:ascii="Arial" w:hAnsi="Arial" w:cs="Arial"/>
              <w:i/>
              <w:color w:val="000000"/>
              <w:sz w:val="18"/>
              <w:szCs w:val="20"/>
            </w:rPr>
          </w:pPr>
          <w:r w:rsidRPr="006E48F6">
            <w:rPr>
              <w:rFonts w:ascii="Arial" w:hAnsi="Arial" w:cs="Arial"/>
              <w:i/>
              <w:color w:val="000000"/>
              <w:sz w:val="18"/>
              <w:szCs w:val="20"/>
            </w:rPr>
            <w:t xml:space="preserve">                                                         </w:t>
          </w:r>
          <w:r w:rsidRPr="006E48F6">
            <w:rPr>
              <w:rFonts w:ascii="Arial" w:hAnsi="Arial" w:cs="Arial"/>
              <w:i/>
              <w:color w:val="000000"/>
              <w:sz w:val="18"/>
              <w:szCs w:val="20"/>
            </w:rPr>
            <w:tab/>
          </w:r>
          <w:r w:rsidRPr="006E48F6">
            <w:rPr>
              <w:rFonts w:ascii="Arial" w:hAnsi="Arial" w:cs="Arial"/>
              <w:i/>
              <w:color w:val="000000"/>
              <w:sz w:val="18"/>
              <w:szCs w:val="20"/>
            </w:rPr>
            <w:tab/>
          </w:r>
          <w:r w:rsidR="006E48F6">
            <w:rPr>
              <w:rFonts w:ascii="Arial" w:hAnsi="Arial" w:cs="Arial"/>
              <w:i/>
              <w:color w:val="000000"/>
              <w:sz w:val="18"/>
              <w:szCs w:val="20"/>
            </w:rPr>
            <w:tab/>
          </w:r>
          <w:r w:rsidRPr="006E48F6">
            <w:rPr>
              <w:rFonts w:ascii="Arial" w:hAnsi="Arial" w:cs="Arial"/>
              <w:i/>
              <w:color w:val="000000"/>
              <w:sz w:val="18"/>
              <w:szCs w:val="20"/>
            </w:rPr>
            <w:t>POWIATOWE CENTRUM POMOCY RODZINIE</w:t>
          </w:r>
        </w:p>
        <w:p w14:paraId="4CFBD526" w14:textId="77777777" w:rsidR="006460A3" w:rsidRPr="006E48F6" w:rsidRDefault="006460A3" w:rsidP="004316D3">
          <w:pPr>
            <w:pStyle w:val="NormalnyWeb"/>
            <w:spacing w:line="276" w:lineRule="auto"/>
            <w:jc w:val="both"/>
            <w:rPr>
              <w:rFonts w:ascii="Arial" w:hAnsi="Arial" w:cs="Arial"/>
              <w:i/>
              <w:color w:val="000000"/>
              <w:sz w:val="18"/>
              <w:szCs w:val="20"/>
            </w:rPr>
          </w:pPr>
          <w:r w:rsidRPr="006E48F6">
            <w:rPr>
              <w:rFonts w:ascii="Arial" w:hAnsi="Arial" w:cs="Arial"/>
              <w:i/>
              <w:color w:val="000000"/>
              <w:sz w:val="18"/>
              <w:szCs w:val="20"/>
            </w:rPr>
            <w:t xml:space="preserve">                                                                            </w:t>
          </w:r>
          <w:r w:rsidR="006E48F6">
            <w:rPr>
              <w:rFonts w:ascii="Arial" w:hAnsi="Arial" w:cs="Arial"/>
              <w:i/>
              <w:color w:val="000000"/>
              <w:sz w:val="18"/>
              <w:szCs w:val="20"/>
            </w:rPr>
            <w:tab/>
          </w:r>
          <w:r w:rsidR="006E48F6">
            <w:rPr>
              <w:rFonts w:ascii="Arial" w:hAnsi="Arial" w:cs="Arial"/>
              <w:i/>
              <w:color w:val="000000"/>
              <w:sz w:val="18"/>
              <w:szCs w:val="20"/>
            </w:rPr>
            <w:tab/>
          </w:r>
          <w:r w:rsidRPr="006E48F6">
            <w:rPr>
              <w:rFonts w:ascii="Arial" w:hAnsi="Arial" w:cs="Arial"/>
              <w:i/>
              <w:color w:val="000000"/>
              <w:sz w:val="18"/>
              <w:szCs w:val="20"/>
            </w:rPr>
            <w:t xml:space="preserve"> W OBORNIKACH</w:t>
          </w:r>
        </w:p>
        <w:p w14:paraId="742CDF4E" w14:textId="77777777" w:rsidR="006460A3" w:rsidRDefault="006460A3" w:rsidP="004316D3">
          <w:pPr>
            <w:pStyle w:val="NormalnyWeb"/>
            <w:spacing w:line="276" w:lineRule="auto"/>
            <w:jc w:val="both"/>
            <w:rPr>
              <w:rFonts w:ascii="Arial" w:hAnsi="Arial" w:cs="Arial"/>
              <w:b/>
              <w:color w:val="000000"/>
            </w:rPr>
          </w:pPr>
        </w:p>
        <w:p w14:paraId="787F9EA1" w14:textId="77777777" w:rsidR="006460A3" w:rsidRPr="006F2F9A" w:rsidRDefault="006460A3" w:rsidP="004316D3">
          <w:pPr>
            <w:pStyle w:val="NormalnyWeb"/>
            <w:spacing w:line="276" w:lineRule="auto"/>
            <w:jc w:val="both"/>
            <w:rPr>
              <w:rFonts w:ascii="Arial" w:hAnsi="Arial" w:cs="Arial"/>
              <w:b/>
              <w:color w:val="000000"/>
            </w:rPr>
          </w:pPr>
        </w:p>
        <w:p w14:paraId="52F58AE3" w14:textId="77777777" w:rsidR="006460A3" w:rsidRDefault="006460A3" w:rsidP="004316D3">
          <w:pPr>
            <w:pStyle w:val="NormalnyWeb"/>
            <w:spacing w:line="276" w:lineRule="auto"/>
            <w:jc w:val="center"/>
            <w:rPr>
              <w:rFonts w:ascii="Arial" w:hAnsi="Arial" w:cs="Arial"/>
              <w:b/>
              <w:color w:val="000000"/>
            </w:rPr>
          </w:pPr>
          <w:r w:rsidRPr="006F2F9A">
            <w:rPr>
              <w:rFonts w:ascii="Arial" w:hAnsi="Arial" w:cs="Arial"/>
              <w:b/>
              <w:color w:val="000000"/>
            </w:rPr>
            <w:t>OBORNIKI</w:t>
          </w:r>
          <w:r>
            <w:rPr>
              <w:rFonts w:ascii="Arial" w:hAnsi="Arial" w:cs="Arial"/>
              <w:b/>
              <w:color w:val="000000"/>
            </w:rPr>
            <w:t xml:space="preserve"> 2018</w:t>
          </w:r>
        </w:p>
        <w:sdt>
          <w:sdtPr>
            <w:rPr>
              <w:rFonts w:asciiTheme="minorHAnsi" w:eastAsiaTheme="minorEastAsia" w:hAnsiTheme="minorHAnsi" w:cstheme="minorBidi"/>
              <w:sz w:val="22"/>
              <w:szCs w:val="22"/>
            </w:rPr>
            <w:id w:val="-7060273"/>
            <w:docPartObj>
              <w:docPartGallery w:val="Table of Contents"/>
              <w:docPartUnique/>
            </w:docPartObj>
          </w:sdtPr>
          <w:sdtEndPr>
            <w:rPr>
              <w:b/>
              <w:bCs/>
            </w:rPr>
          </w:sdtEndPr>
          <w:sdtContent>
            <w:p w14:paraId="30DDFECE" w14:textId="77777777" w:rsidR="006460A3" w:rsidRDefault="006460A3" w:rsidP="004316D3">
              <w:pPr>
                <w:pStyle w:val="Nagwekspisutreci"/>
                <w:spacing w:line="276" w:lineRule="auto"/>
              </w:pPr>
            </w:p>
            <w:p w14:paraId="4F850498" w14:textId="77777777" w:rsidR="006460A3" w:rsidRDefault="006460A3" w:rsidP="004316D3">
              <w:pPr>
                <w:rPr>
                  <w:rFonts w:asciiTheme="majorHAnsi" w:eastAsiaTheme="majorEastAsia" w:hAnsiTheme="majorHAnsi" w:cstheme="majorBidi"/>
                  <w:sz w:val="24"/>
                  <w:szCs w:val="32"/>
                </w:rPr>
              </w:pPr>
              <w:r>
                <w:br w:type="page"/>
              </w:r>
            </w:p>
            <w:p w14:paraId="3D0E1A4E" w14:textId="77777777" w:rsidR="006460A3" w:rsidRPr="00B32017" w:rsidRDefault="006460A3" w:rsidP="004316D3">
              <w:pPr>
                <w:pStyle w:val="Nagwekspisutreci"/>
                <w:spacing w:line="276" w:lineRule="auto"/>
                <w:rPr>
                  <w:rFonts w:ascii="Arial" w:hAnsi="Arial" w:cs="Arial"/>
                  <w:b/>
                </w:rPr>
              </w:pPr>
              <w:r w:rsidRPr="00B32017">
                <w:rPr>
                  <w:rFonts w:ascii="Arial" w:hAnsi="Arial" w:cs="Arial"/>
                  <w:b/>
                </w:rPr>
                <w:lastRenderedPageBreak/>
                <w:t>Spis treści</w:t>
              </w:r>
            </w:p>
            <w:p w14:paraId="6113E911" w14:textId="6FC6D491" w:rsidR="00B32017" w:rsidRDefault="006460A3" w:rsidP="004316D3">
              <w:pPr>
                <w:pStyle w:val="Spistreci1"/>
                <w:tabs>
                  <w:tab w:val="right" w:leader="dot" w:pos="9174"/>
                </w:tabs>
                <w:rPr>
                  <w:noProof/>
                </w:rPr>
              </w:pPr>
              <w:r>
                <w:rPr>
                  <w:b/>
                  <w:bCs/>
                </w:rPr>
                <w:fldChar w:fldCharType="begin"/>
              </w:r>
              <w:r>
                <w:rPr>
                  <w:b/>
                  <w:bCs/>
                </w:rPr>
                <w:instrText xml:space="preserve"> TOC \o "1-3" \h \z \u </w:instrText>
              </w:r>
              <w:r>
                <w:rPr>
                  <w:b/>
                  <w:bCs/>
                </w:rPr>
                <w:fldChar w:fldCharType="separate"/>
              </w:r>
              <w:hyperlink w:anchor="_Toc526456493" w:history="1">
                <w:r w:rsidR="00B32017" w:rsidRPr="00533578">
                  <w:rPr>
                    <w:rStyle w:val="Hipercze"/>
                    <w:rFonts w:ascii="Arial" w:hAnsi="Arial" w:cs="Arial"/>
                    <w:b/>
                    <w:noProof/>
                  </w:rPr>
                  <w:t>WSTĘP</w:t>
                </w:r>
                <w:r w:rsidR="00B32017">
                  <w:rPr>
                    <w:noProof/>
                    <w:webHidden/>
                  </w:rPr>
                  <w:tab/>
                </w:r>
                <w:r w:rsidR="00B32017">
                  <w:rPr>
                    <w:noProof/>
                    <w:webHidden/>
                  </w:rPr>
                  <w:fldChar w:fldCharType="begin"/>
                </w:r>
                <w:r w:rsidR="00B32017">
                  <w:rPr>
                    <w:noProof/>
                    <w:webHidden/>
                  </w:rPr>
                  <w:instrText xml:space="preserve"> PAGEREF _Toc526456493 \h </w:instrText>
                </w:r>
                <w:r w:rsidR="00B32017">
                  <w:rPr>
                    <w:noProof/>
                    <w:webHidden/>
                  </w:rPr>
                </w:r>
                <w:r w:rsidR="00B32017">
                  <w:rPr>
                    <w:noProof/>
                    <w:webHidden/>
                  </w:rPr>
                  <w:fldChar w:fldCharType="separate"/>
                </w:r>
                <w:r w:rsidR="00521133">
                  <w:rPr>
                    <w:noProof/>
                    <w:webHidden/>
                  </w:rPr>
                  <w:t>4</w:t>
                </w:r>
                <w:r w:rsidR="00B32017">
                  <w:rPr>
                    <w:noProof/>
                    <w:webHidden/>
                  </w:rPr>
                  <w:fldChar w:fldCharType="end"/>
                </w:r>
              </w:hyperlink>
            </w:p>
            <w:p w14:paraId="53E11CFF" w14:textId="111C6811" w:rsidR="00B32017" w:rsidRDefault="006E7BBF" w:rsidP="004316D3">
              <w:pPr>
                <w:pStyle w:val="Spistreci1"/>
                <w:tabs>
                  <w:tab w:val="right" w:leader="dot" w:pos="9174"/>
                </w:tabs>
                <w:rPr>
                  <w:noProof/>
                </w:rPr>
              </w:pPr>
              <w:hyperlink w:anchor="_Toc526456494" w:history="1">
                <w:r w:rsidR="00B32017" w:rsidRPr="00533578">
                  <w:rPr>
                    <w:rStyle w:val="Hipercze"/>
                    <w:rFonts w:ascii="Arial" w:hAnsi="Arial" w:cs="Arial"/>
                    <w:b/>
                    <w:noProof/>
                  </w:rPr>
                  <w:t>1. PODSTAWY TEORETYCZNE PROGRAMU PRZECIWDZIAŁANIA PRZEMOCY</w:t>
                </w:r>
                <w:r w:rsidR="00B32017">
                  <w:rPr>
                    <w:noProof/>
                    <w:webHidden/>
                  </w:rPr>
                  <w:tab/>
                </w:r>
                <w:r w:rsidR="00B32017">
                  <w:rPr>
                    <w:noProof/>
                    <w:webHidden/>
                  </w:rPr>
                  <w:fldChar w:fldCharType="begin"/>
                </w:r>
                <w:r w:rsidR="00B32017">
                  <w:rPr>
                    <w:noProof/>
                    <w:webHidden/>
                  </w:rPr>
                  <w:instrText xml:space="preserve"> PAGEREF _Toc526456494 \h </w:instrText>
                </w:r>
                <w:r w:rsidR="00B32017">
                  <w:rPr>
                    <w:noProof/>
                    <w:webHidden/>
                  </w:rPr>
                </w:r>
                <w:r w:rsidR="00B32017">
                  <w:rPr>
                    <w:noProof/>
                    <w:webHidden/>
                  </w:rPr>
                  <w:fldChar w:fldCharType="separate"/>
                </w:r>
                <w:r w:rsidR="00521133">
                  <w:rPr>
                    <w:noProof/>
                    <w:webHidden/>
                  </w:rPr>
                  <w:t>4</w:t>
                </w:r>
                <w:r w:rsidR="00B32017">
                  <w:rPr>
                    <w:noProof/>
                    <w:webHidden/>
                  </w:rPr>
                  <w:fldChar w:fldCharType="end"/>
                </w:r>
              </w:hyperlink>
            </w:p>
            <w:p w14:paraId="7E224B15" w14:textId="35A6263E" w:rsidR="00B32017" w:rsidRDefault="006E7BBF" w:rsidP="004316D3">
              <w:pPr>
                <w:pStyle w:val="Spistreci2"/>
                <w:tabs>
                  <w:tab w:val="right" w:leader="dot" w:pos="9174"/>
                </w:tabs>
                <w:rPr>
                  <w:noProof/>
                </w:rPr>
              </w:pPr>
              <w:hyperlink w:anchor="_Toc526456495" w:history="1">
                <w:r w:rsidR="00B32017" w:rsidRPr="00533578">
                  <w:rPr>
                    <w:rStyle w:val="Hipercze"/>
                    <w:rFonts w:ascii="Arial" w:hAnsi="Arial" w:cs="Arial"/>
                    <w:noProof/>
                  </w:rPr>
                  <w:t>1.1. PRAWO POLSKIE WOBEC PRZEMOCY W RODZINIE PODSTAWY PRAWNE</w:t>
                </w:r>
                <w:r w:rsidR="00B32017">
                  <w:rPr>
                    <w:noProof/>
                    <w:webHidden/>
                  </w:rPr>
                  <w:tab/>
                </w:r>
                <w:r w:rsidR="00B32017">
                  <w:rPr>
                    <w:noProof/>
                    <w:webHidden/>
                  </w:rPr>
                  <w:fldChar w:fldCharType="begin"/>
                </w:r>
                <w:r w:rsidR="00B32017">
                  <w:rPr>
                    <w:noProof/>
                    <w:webHidden/>
                  </w:rPr>
                  <w:instrText xml:space="preserve"> PAGEREF _Toc526456495 \h </w:instrText>
                </w:r>
                <w:r w:rsidR="00B32017">
                  <w:rPr>
                    <w:noProof/>
                    <w:webHidden/>
                  </w:rPr>
                </w:r>
                <w:r w:rsidR="00B32017">
                  <w:rPr>
                    <w:noProof/>
                    <w:webHidden/>
                  </w:rPr>
                  <w:fldChar w:fldCharType="separate"/>
                </w:r>
                <w:r w:rsidR="00521133">
                  <w:rPr>
                    <w:noProof/>
                    <w:webHidden/>
                  </w:rPr>
                  <w:t>4</w:t>
                </w:r>
                <w:r w:rsidR="00B32017">
                  <w:rPr>
                    <w:noProof/>
                    <w:webHidden/>
                  </w:rPr>
                  <w:fldChar w:fldCharType="end"/>
                </w:r>
              </w:hyperlink>
            </w:p>
            <w:p w14:paraId="04A76CC7" w14:textId="5DF4577C" w:rsidR="00B32017" w:rsidRDefault="006E7BBF" w:rsidP="004316D3">
              <w:pPr>
                <w:pStyle w:val="Spistreci2"/>
                <w:tabs>
                  <w:tab w:val="right" w:leader="dot" w:pos="9174"/>
                </w:tabs>
                <w:rPr>
                  <w:noProof/>
                </w:rPr>
              </w:pPr>
              <w:hyperlink w:anchor="_Toc526456496" w:history="1">
                <w:r w:rsidR="00B32017" w:rsidRPr="00533578">
                  <w:rPr>
                    <w:rStyle w:val="Hipercze"/>
                    <w:rFonts w:ascii="Arial" w:hAnsi="Arial" w:cs="Arial"/>
                    <w:noProof/>
                  </w:rPr>
                  <w:t>1.2. CHARAKTERYSTYKA ZJAWISKA PRZEMOCY W RODZINIE</w:t>
                </w:r>
                <w:r w:rsidR="00B32017">
                  <w:rPr>
                    <w:noProof/>
                    <w:webHidden/>
                  </w:rPr>
                  <w:tab/>
                </w:r>
                <w:r w:rsidR="00B32017">
                  <w:rPr>
                    <w:noProof/>
                    <w:webHidden/>
                  </w:rPr>
                  <w:fldChar w:fldCharType="begin"/>
                </w:r>
                <w:r w:rsidR="00B32017">
                  <w:rPr>
                    <w:noProof/>
                    <w:webHidden/>
                  </w:rPr>
                  <w:instrText xml:space="preserve"> PAGEREF _Toc526456496 \h </w:instrText>
                </w:r>
                <w:r w:rsidR="00B32017">
                  <w:rPr>
                    <w:noProof/>
                    <w:webHidden/>
                  </w:rPr>
                </w:r>
                <w:r w:rsidR="00B32017">
                  <w:rPr>
                    <w:noProof/>
                    <w:webHidden/>
                  </w:rPr>
                  <w:fldChar w:fldCharType="separate"/>
                </w:r>
                <w:r w:rsidR="00521133">
                  <w:rPr>
                    <w:noProof/>
                    <w:webHidden/>
                  </w:rPr>
                  <w:t>5</w:t>
                </w:r>
                <w:r w:rsidR="00B32017">
                  <w:rPr>
                    <w:noProof/>
                    <w:webHidden/>
                  </w:rPr>
                  <w:fldChar w:fldCharType="end"/>
                </w:r>
              </w:hyperlink>
            </w:p>
            <w:p w14:paraId="2604C36B" w14:textId="31E17C8F" w:rsidR="00B32017" w:rsidRDefault="006E7BBF" w:rsidP="004316D3">
              <w:pPr>
                <w:pStyle w:val="Spistreci2"/>
                <w:tabs>
                  <w:tab w:val="right" w:leader="dot" w:pos="9174"/>
                </w:tabs>
                <w:rPr>
                  <w:noProof/>
                </w:rPr>
              </w:pPr>
              <w:hyperlink w:anchor="_Toc526456497" w:history="1">
                <w:r w:rsidR="00B32017" w:rsidRPr="00533578">
                  <w:rPr>
                    <w:rStyle w:val="Hipercze"/>
                    <w:rFonts w:ascii="Arial" w:hAnsi="Arial" w:cs="Arial"/>
                    <w:noProof/>
                  </w:rPr>
                  <w:t>1.3. CECHY CHARAKTERYSTYCZNE PRZEMOCY W RODZINIE</w:t>
                </w:r>
                <w:r w:rsidR="00B32017">
                  <w:rPr>
                    <w:noProof/>
                    <w:webHidden/>
                  </w:rPr>
                  <w:tab/>
                </w:r>
                <w:r w:rsidR="00B32017">
                  <w:rPr>
                    <w:noProof/>
                    <w:webHidden/>
                  </w:rPr>
                  <w:fldChar w:fldCharType="begin"/>
                </w:r>
                <w:r w:rsidR="00B32017">
                  <w:rPr>
                    <w:noProof/>
                    <w:webHidden/>
                  </w:rPr>
                  <w:instrText xml:space="preserve"> PAGEREF _Toc526456497 \h </w:instrText>
                </w:r>
                <w:r w:rsidR="00B32017">
                  <w:rPr>
                    <w:noProof/>
                    <w:webHidden/>
                  </w:rPr>
                </w:r>
                <w:r w:rsidR="00B32017">
                  <w:rPr>
                    <w:noProof/>
                    <w:webHidden/>
                  </w:rPr>
                  <w:fldChar w:fldCharType="separate"/>
                </w:r>
                <w:r w:rsidR="00521133">
                  <w:rPr>
                    <w:noProof/>
                    <w:webHidden/>
                  </w:rPr>
                  <w:t>6</w:t>
                </w:r>
                <w:r w:rsidR="00B32017">
                  <w:rPr>
                    <w:noProof/>
                    <w:webHidden/>
                  </w:rPr>
                  <w:fldChar w:fldCharType="end"/>
                </w:r>
              </w:hyperlink>
            </w:p>
            <w:p w14:paraId="1FC9B165" w14:textId="34B969CF" w:rsidR="00B32017" w:rsidRDefault="006E7BBF" w:rsidP="004316D3">
              <w:pPr>
                <w:pStyle w:val="Spistreci2"/>
                <w:tabs>
                  <w:tab w:val="right" w:leader="dot" w:pos="9174"/>
                </w:tabs>
                <w:rPr>
                  <w:noProof/>
                </w:rPr>
              </w:pPr>
              <w:hyperlink w:anchor="_Toc526456498" w:history="1">
                <w:r w:rsidR="00B32017" w:rsidRPr="00533578">
                  <w:rPr>
                    <w:rStyle w:val="Hipercze"/>
                    <w:rFonts w:ascii="Arial" w:hAnsi="Arial" w:cs="Arial"/>
                    <w:noProof/>
                  </w:rPr>
                  <w:t>1.4. RODZAJE PRZEMOCY W RODZINIE</w:t>
                </w:r>
                <w:r w:rsidR="00B32017">
                  <w:rPr>
                    <w:noProof/>
                    <w:webHidden/>
                  </w:rPr>
                  <w:tab/>
                </w:r>
                <w:r w:rsidR="00B32017">
                  <w:rPr>
                    <w:noProof/>
                    <w:webHidden/>
                  </w:rPr>
                  <w:fldChar w:fldCharType="begin"/>
                </w:r>
                <w:r w:rsidR="00B32017">
                  <w:rPr>
                    <w:noProof/>
                    <w:webHidden/>
                  </w:rPr>
                  <w:instrText xml:space="preserve"> PAGEREF _Toc526456498 \h </w:instrText>
                </w:r>
                <w:r w:rsidR="00B32017">
                  <w:rPr>
                    <w:noProof/>
                    <w:webHidden/>
                  </w:rPr>
                </w:r>
                <w:r w:rsidR="00B32017">
                  <w:rPr>
                    <w:noProof/>
                    <w:webHidden/>
                  </w:rPr>
                  <w:fldChar w:fldCharType="separate"/>
                </w:r>
                <w:r w:rsidR="00521133">
                  <w:rPr>
                    <w:noProof/>
                    <w:webHidden/>
                  </w:rPr>
                  <w:t>6</w:t>
                </w:r>
                <w:r w:rsidR="00B32017">
                  <w:rPr>
                    <w:noProof/>
                    <w:webHidden/>
                  </w:rPr>
                  <w:fldChar w:fldCharType="end"/>
                </w:r>
              </w:hyperlink>
            </w:p>
            <w:p w14:paraId="17A73B26" w14:textId="18C6EC9F" w:rsidR="00B32017" w:rsidRDefault="006E7BBF" w:rsidP="004316D3">
              <w:pPr>
                <w:pStyle w:val="Spistreci2"/>
                <w:tabs>
                  <w:tab w:val="right" w:leader="dot" w:pos="9174"/>
                </w:tabs>
                <w:rPr>
                  <w:noProof/>
                </w:rPr>
              </w:pPr>
              <w:hyperlink w:anchor="_Toc526456499" w:history="1">
                <w:r w:rsidR="00B32017" w:rsidRPr="00533578">
                  <w:rPr>
                    <w:rStyle w:val="Hipercze"/>
                    <w:rFonts w:ascii="Arial" w:hAnsi="Arial" w:cs="Arial"/>
                    <w:noProof/>
                  </w:rPr>
                  <w:t>1.5. FAZY CYKLU PRZEMOCY</w:t>
                </w:r>
                <w:r w:rsidR="00B32017">
                  <w:rPr>
                    <w:noProof/>
                    <w:webHidden/>
                  </w:rPr>
                  <w:tab/>
                </w:r>
                <w:r w:rsidR="00B32017">
                  <w:rPr>
                    <w:noProof/>
                    <w:webHidden/>
                  </w:rPr>
                  <w:fldChar w:fldCharType="begin"/>
                </w:r>
                <w:r w:rsidR="00B32017">
                  <w:rPr>
                    <w:noProof/>
                    <w:webHidden/>
                  </w:rPr>
                  <w:instrText xml:space="preserve"> PAGEREF _Toc526456499 \h </w:instrText>
                </w:r>
                <w:r w:rsidR="00B32017">
                  <w:rPr>
                    <w:noProof/>
                    <w:webHidden/>
                  </w:rPr>
                </w:r>
                <w:r w:rsidR="00B32017">
                  <w:rPr>
                    <w:noProof/>
                    <w:webHidden/>
                  </w:rPr>
                  <w:fldChar w:fldCharType="separate"/>
                </w:r>
                <w:r w:rsidR="00521133">
                  <w:rPr>
                    <w:noProof/>
                    <w:webHidden/>
                  </w:rPr>
                  <w:t>8</w:t>
                </w:r>
                <w:r w:rsidR="00B32017">
                  <w:rPr>
                    <w:noProof/>
                    <w:webHidden/>
                  </w:rPr>
                  <w:fldChar w:fldCharType="end"/>
                </w:r>
              </w:hyperlink>
            </w:p>
            <w:p w14:paraId="0594D0EA" w14:textId="4B84E227" w:rsidR="00B32017" w:rsidRDefault="006E7BBF" w:rsidP="004316D3">
              <w:pPr>
                <w:pStyle w:val="Spistreci2"/>
                <w:tabs>
                  <w:tab w:val="right" w:leader="dot" w:pos="9174"/>
                </w:tabs>
                <w:rPr>
                  <w:noProof/>
                </w:rPr>
              </w:pPr>
              <w:hyperlink w:anchor="_Toc526456500" w:history="1">
                <w:r w:rsidR="00B32017" w:rsidRPr="00533578">
                  <w:rPr>
                    <w:rStyle w:val="Hipercze"/>
                    <w:rFonts w:ascii="Arial" w:hAnsi="Arial" w:cs="Arial"/>
                    <w:noProof/>
                  </w:rPr>
                  <w:t>1.6. OSOBY DOŚWIADCZAJĄCE PRZEMOCY W RODZINIE</w:t>
                </w:r>
                <w:r w:rsidR="00B32017">
                  <w:rPr>
                    <w:noProof/>
                    <w:webHidden/>
                  </w:rPr>
                  <w:tab/>
                </w:r>
                <w:r w:rsidR="00B32017">
                  <w:rPr>
                    <w:noProof/>
                    <w:webHidden/>
                  </w:rPr>
                  <w:fldChar w:fldCharType="begin"/>
                </w:r>
                <w:r w:rsidR="00B32017">
                  <w:rPr>
                    <w:noProof/>
                    <w:webHidden/>
                  </w:rPr>
                  <w:instrText xml:space="preserve"> PAGEREF _Toc526456500 \h </w:instrText>
                </w:r>
                <w:r w:rsidR="00B32017">
                  <w:rPr>
                    <w:noProof/>
                    <w:webHidden/>
                  </w:rPr>
                </w:r>
                <w:r w:rsidR="00B32017">
                  <w:rPr>
                    <w:noProof/>
                    <w:webHidden/>
                  </w:rPr>
                  <w:fldChar w:fldCharType="separate"/>
                </w:r>
                <w:r w:rsidR="00521133">
                  <w:rPr>
                    <w:noProof/>
                    <w:webHidden/>
                  </w:rPr>
                  <w:t>9</w:t>
                </w:r>
                <w:r w:rsidR="00B32017">
                  <w:rPr>
                    <w:noProof/>
                    <w:webHidden/>
                  </w:rPr>
                  <w:fldChar w:fldCharType="end"/>
                </w:r>
              </w:hyperlink>
            </w:p>
            <w:p w14:paraId="391F45A6" w14:textId="3E8C96B4" w:rsidR="00B32017" w:rsidRDefault="006E7BBF" w:rsidP="004316D3">
              <w:pPr>
                <w:pStyle w:val="Spistreci2"/>
                <w:tabs>
                  <w:tab w:val="right" w:leader="dot" w:pos="9174"/>
                </w:tabs>
                <w:rPr>
                  <w:noProof/>
                </w:rPr>
              </w:pPr>
              <w:hyperlink w:anchor="_Toc526456501" w:history="1">
                <w:r w:rsidR="00B32017" w:rsidRPr="00533578">
                  <w:rPr>
                    <w:rStyle w:val="Hipercze"/>
                    <w:rFonts w:ascii="Arial" w:hAnsi="Arial" w:cs="Arial"/>
                    <w:noProof/>
                  </w:rPr>
                  <w:t>1.7. CHARAKTERYSTYKA OSÓB DOŚWIADCZAJĄCYCH PRZEMOC</w:t>
                </w:r>
                <w:r w:rsidR="00B32017">
                  <w:rPr>
                    <w:noProof/>
                    <w:webHidden/>
                  </w:rPr>
                  <w:tab/>
                </w:r>
                <w:r w:rsidR="00B32017">
                  <w:rPr>
                    <w:noProof/>
                    <w:webHidden/>
                  </w:rPr>
                  <w:fldChar w:fldCharType="begin"/>
                </w:r>
                <w:r w:rsidR="00B32017">
                  <w:rPr>
                    <w:noProof/>
                    <w:webHidden/>
                  </w:rPr>
                  <w:instrText xml:space="preserve"> PAGEREF _Toc526456501 \h </w:instrText>
                </w:r>
                <w:r w:rsidR="00B32017">
                  <w:rPr>
                    <w:noProof/>
                    <w:webHidden/>
                  </w:rPr>
                </w:r>
                <w:r w:rsidR="00B32017">
                  <w:rPr>
                    <w:noProof/>
                    <w:webHidden/>
                  </w:rPr>
                  <w:fldChar w:fldCharType="separate"/>
                </w:r>
                <w:r w:rsidR="00521133">
                  <w:rPr>
                    <w:noProof/>
                    <w:webHidden/>
                  </w:rPr>
                  <w:t>11</w:t>
                </w:r>
                <w:r w:rsidR="00B32017">
                  <w:rPr>
                    <w:noProof/>
                    <w:webHidden/>
                  </w:rPr>
                  <w:fldChar w:fldCharType="end"/>
                </w:r>
              </w:hyperlink>
            </w:p>
            <w:p w14:paraId="7FBFC452" w14:textId="34F33F9B" w:rsidR="00B32017" w:rsidRDefault="006E7BBF" w:rsidP="004316D3">
              <w:pPr>
                <w:pStyle w:val="Spistreci2"/>
                <w:tabs>
                  <w:tab w:val="right" w:leader="dot" w:pos="9174"/>
                </w:tabs>
                <w:rPr>
                  <w:noProof/>
                </w:rPr>
              </w:pPr>
              <w:hyperlink w:anchor="_Toc526456502" w:history="1">
                <w:r w:rsidR="00B32017" w:rsidRPr="00533578">
                  <w:rPr>
                    <w:rStyle w:val="Hipercze"/>
                    <w:rFonts w:ascii="Arial" w:hAnsi="Arial" w:cs="Arial"/>
                    <w:noProof/>
                  </w:rPr>
                  <w:t>1.8. CHARAKTERYSTYKA OSÓB STOSUJĄCYCH PRZEMOC W  RODZINIE</w:t>
                </w:r>
                <w:r w:rsidR="00B32017">
                  <w:rPr>
                    <w:noProof/>
                    <w:webHidden/>
                  </w:rPr>
                  <w:tab/>
                </w:r>
                <w:r w:rsidR="00B32017">
                  <w:rPr>
                    <w:noProof/>
                    <w:webHidden/>
                  </w:rPr>
                  <w:fldChar w:fldCharType="begin"/>
                </w:r>
                <w:r w:rsidR="00B32017">
                  <w:rPr>
                    <w:noProof/>
                    <w:webHidden/>
                  </w:rPr>
                  <w:instrText xml:space="preserve"> PAGEREF _Toc526456502 \h </w:instrText>
                </w:r>
                <w:r w:rsidR="00B32017">
                  <w:rPr>
                    <w:noProof/>
                    <w:webHidden/>
                  </w:rPr>
                </w:r>
                <w:r w:rsidR="00B32017">
                  <w:rPr>
                    <w:noProof/>
                    <w:webHidden/>
                  </w:rPr>
                  <w:fldChar w:fldCharType="separate"/>
                </w:r>
                <w:r w:rsidR="00521133">
                  <w:rPr>
                    <w:noProof/>
                    <w:webHidden/>
                  </w:rPr>
                  <w:t>13</w:t>
                </w:r>
                <w:r w:rsidR="00B32017">
                  <w:rPr>
                    <w:noProof/>
                    <w:webHidden/>
                  </w:rPr>
                  <w:fldChar w:fldCharType="end"/>
                </w:r>
              </w:hyperlink>
            </w:p>
            <w:p w14:paraId="7ADB87E1" w14:textId="779A6D08" w:rsidR="00B32017" w:rsidRDefault="006E7BBF" w:rsidP="004316D3">
              <w:pPr>
                <w:pStyle w:val="Spistreci1"/>
                <w:tabs>
                  <w:tab w:val="right" w:leader="dot" w:pos="9174"/>
                </w:tabs>
                <w:rPr>
                  <w:noProof/>
                </w:rPr>
              </w:pPr>
              <w:hyperlink w:anchor="_Toc526456503" w:history="1">
                <w:r w:rsidR="00B32017" w:rsidRPr="00533578">
                  <w:rPr>
                    <w:rStyle w:val="Hipercze"/>
                    <w:rFonts w:ascii="Arial" w:hAnsi="Arial" w:cs="Arial"/>
                    <w:b/>
                    <w:noProof/>
                  </w:rPr>
                  <w:t>2. DIAGNOZA ZJAWISKA PRZEMOCY W RODZINIE</w:t>
                </w:r>
                <w:r w:rsidR="00B32017">
                  <w:rPr>
                    <w:noProof/>
                    <w:webHidden/>
                  </w:rPr>
                  <w:tab/>
                </w:r>
                <w:r w:rsidR="00B32017">
                  <w:rPr>
                    <w:noProof/>
                    <w:webHidden/>
                  </w:rPr>
                  <w:fldChar w:fldCharType="begin"/>
                </w:r>
                <w:r w:rsidR="00B32017">
                  <w:rPr>
                    <w:noProof/>
                    <w:webHidden/>
                  </w:rPr>
                  <w:instrText xml:space="preserve"> PAGEREF _Toc526456503 \h </w:instrText>
                </w:r>
                <w:r w:rsidR="00B32017">
                  <w:rPr>
                    <w:noProof/>
                    <w:webHidden/>
                  </w:rPr>
                </w:r>
                <w:r w:rsidR="00B32017">
                  <w:rPr>
                    <w:noProof/>
                    <w:webHidden/>
                  </w:rPr>
                  <w:fldChar w:fldCharType="separate"/>
                </w:r>
                <w:r w:rsidR="00521133">
                  <w:rPr>
                    <w:noProof/>
                    <w:webHidden/>
                  </w:rPr>
                  <w:t>14</w:t>
                </w:r>
                <w:r w:rsidR="00B32017">
                  <w:rPr>
                    <w:noProof/>
                    <w:webHidden/>
                  </w:rPr>
                  <w:fldChar w:fldCharType="end"/>
                </w:r>
              </w:hyperlink>
            </w:p>
            <w:p w14:paraId="52F8B9F3" w14:textId="4695B62A" w:rsidR="00B32017" w:rsidRDefault="006E7BBF" w:rsidP="004316D3">
              <w:pPr>
                <w:pStyle w:val="Spistreci2"/>
                <w:tabs>
                  <w:tab w:val="right" w:leader="dot" w:pos="9174"/>
                </w:tabs>
                <w:rPr>
                  <w:noProof/>
                </w:rPr>
              </w:pPr>
              <w:hyperlink w:anchor="_Toc526456504" w:history="1">
                <w:r w:rsidR="00B32017" w:rsidRPr="00533578">
                  <w:rPr>
                    <w:rStyle w:val="Hipercze"/>
                    <w:rFonts w:ascii="Arial" w:hAnsi="Arial" w:cs="Arial"/>
                    <w:noProof/>
                  </w:rPr>
                  <w:t>2.1.1. PRZEMOC W RODZINIE WEDŁUG DANYCH Z OGÓLNOPOLSKIEGO POGOTOWIA DLA OFIAR PRZEMOCY W RODZINIE „NIEBIESKA LINIA”</w:t>
                </w:r>
                <w:r w:rsidR="00B32017">
                  <w:rPr>
                    <w:noProof/>
                    <w:webHidden/>
                  </w:rPr>
                  <w:tab/>
                </w:r>
                <w:r w:rsidR="00B32017">
                  <w:rPr>
                    <w:noProof/>
                    <w:webHidden/>
                  </w:rPr>
                  <w:fldChar w:fldCharType="begin"/>
                </w:r>
                <w:r w:rsidR="00B32017">
                  <w:rPr>
                    <w:noProof/>
                    <w:webHidden/>
                  </w:rPr>
                  <w:instrText xml:space="preserve"> PAGEREF _Toc526456504 \h </w:instrText>
                </w:r>
                <w:r w:rsidR="00B32017">
                  <w:rPr>
                    <w:noProof/>
                    <w:webHidden/>
                  </w:rPr>
                </w:r>
                <w:r w:rsidR="00B32017">
                  <w:rPr>
                    <w:noProof/>
                    <w:webHidden/>
                  </w:rPr>
                  <w:fldChar w:fldCharType="separate"/>
                </w:r>
                <w:r w:rsidR="00521133">
                  <w:rPr>
                    <w:noProof/>
                    <w:webHidden/>
                  </w:rPr>
                  <w:t>14</w:t>
                </w:r>
                <w:r w:rsidR="00B32017">
                  <w:rPr>
                    <w:noProof/>
                    <w:webHidden/>
                  </w:rPr>
                  <w:fldChar w:fldCharType="end"/>
                </w:r>
              </w:hyperlink>
            </w:p>
            <w:p w14:paraId="2B0278D1" w14:textId="03677F09" w:rsidR="00B32017" w:rsidRDefault="006E7BBF" w:rsidP="004316D3">
              <w:pPr>
                <w:pStyle w:val="Spistreci2"/>
                <w:tabs>
                  <w:tab w:val="right" w:leader="dot" w:pos="9174"/>
                </w:tabs>
                <w:rPr>
                  <w:noProof/>
                </w:rPr>
              </w:pPr>
              <w:hyperlink w:anchor="_Toc526456505" w:history="1">
                <w:r w:rsidR="00B32017" w:rsidRPr="00533578">
                  <w:rPr>
                    <w:rStyle w:val="Hipercze"/>
                    <w:rFonts w:ascii="Arial" w:hAnsi="Arial" w:cs="Arial"/>
                    <w:noProof/>
                  </w:rPr>
                  <w:t>2.1.2. PRZEMOC W RODZINIE WEDŁUG DANYCH Z KOMENDY GŁÓWNEJ POLICJI</w:t>
                </w:r>
                <w:r w:rsidR="00B32017">
                  <w:rPr>
                    <w:noProof/>
                    <w:webHidden/>
                  </w:rPr>
                  <w:tab/>
                </w:r>
                <w:r w:rsidR="00B32017">
                  <w:rPr>
                    <w:noProof/>
                    <w:webHidden/>
                  </w:rPr>
                  <w:fldChar w:fldCharType="begin"/>
                </w:r>
                <w:r w:rsidR="00B32017">
                  <w:rPr>
                    <w:noProof/>
                    <w:webHidden/>
                  </w:rPr>
                  <w:instrText xml:space="preserve"> PAGEREF _Toc526456505 \h </w:instrText>
                </w:r>
                <w:r w:rsidR="00B32017">
                  <w:rPr>
                    <w:noProof/>
                    <w:webHidden/>
                  </w:rPr>
                </w:r>
                <w:r w:rsidR="00B32017">
                  <w:rPr>
                    <w:noProof/>
                    <w:webHidden/>
                  </w:rPr>
                  <w:fldChar w:fldCharType="separate"/>
                </w:r>
                <w:r w:rsidR="00521133">
                  <w:rPr>
                    <w:noProof/>
                    <w:webHidden/>
                  </w:rPr>
                  <w:t>17</w:t>
                </w:r>
                <w:r w:rsidR="00B32017">
                  <w:rPr>
                    <w:noProof/>
                    <w:webHidden/>
                  </w:rPr>
                  <w:fldChar w:fldCharType="end"/>
                </w:r>
              </w:hyperlink>
            </w:p>
            <w:p w14:paraId="18E1C617" w14:textId="5CF46E55" w:rsidR="00B32017" w:rsidRDefault="006E7BBF" w:rsidP="004316D3">
              <w:pPr>
                <w:pStyle w:val="Spistreci2"/>
                <w:tabs>
                  <w:tab w:val="right" w:leader="dot" w:pos="9174"/>
                </w:tabs>
                <w:rPr>
                  <w:noProof/>
                </w:rPr>
              </w:pPr>
              <w:hyperlink w:anchor="_Toc526456506" w:history="1">
                <w:r w:rsidR="00B32017" w:rsidRPr="00533578">
                  <w:rPr>
                    <w:rStyle w:val="Hipercze"/>
                    <w:rFonts w:ascii="Arial" w:hAnsi="Arial" w:cs="Arial"/>
                    <w:noProof/>
                  </w:rPr>
                  <w:t>2.1.3. NIEBIESKA KARTA</w:t>
                </w:r>
                <w:r w:rsidR="00B32017">
                  <w:rPr>
                    <w:noProof/>
                    <w:webHidden/>
                  </w:rPr>
                  <w:tab/>
                </w:r>
                <w:r w:rsidR="00B32017">
                  <w:rPr>
                    <w:noProof/>
                    <w:webHidden/>
                  </w:rPr>
                  <w:fldChar w:fldCharType="begin"/>
                </w:r>
                <w:r w:rsidR="00B32017">
                  <w:rPr>
                    <w:noProof/>
                    <w:webHidden/>
                  </w:rPr>
                  <w:instrText xml:space="preserve"> PAGEREF _Toc526456506 \h </w:instrText>
                </w:r>
                <w:r w:rsidR="00B32017">
                  <w:rPr>
                    <w:noProof/>
                    <w:webHidden/>
                  </w:rPr>
                </w:r>
                <w:r w:rsidR="00B32017">
                  <w:rPr>
                    <w:noProof/>
                    <w:webHidden/>
                  </w:rPr>
                  <w:fldChar w:fldCharType="separate"/>
                </w:r>
                <w:r w:rsidR="00521133">
                  <w:rPr>
                    <w:noProof/>
                    <w:webHidden/>
                  </w:rPr>
                  <w:t>18</w:t>
                </w:r>
                <w:r w:rsidR="00B32017">
                  <w:rPr>
                    <w:noProof/>
                    <w:webHidden/>
                  </w:rPr>
                  <w:fldChar w:fldCharType="end"/>
                </w:r>
              </w:hyperlink>
            </w:p>
            <w:p w14:paraId="287923DE" w14:textId="42820465" w:rsidR="00B32017" w:rsidRDefault="006E7BBF" w:rsidP="004316D3">
              <w:pPr>
                <w:pStyle w:val="Spistreci2"/>
                <w:tabs>
                  <w:tab w:val="right" w:leader="dot" w:pos="9174"/>
                </w:tabs>
                <w:rPr>
                  <w:noProof/>
                </w:rPr>
              </w:pPr>
              <w:hyperlink w:anchor="_Toc526456507" w:history="1">
                <w:r w:rsidR="00B32017" w:rsidRPr="00533578">
                  <w:rPr>
                    <w:rStyle w:val="Hipercze"/>
                    <w:rFonts w:ascii="Arial" w:hAnsi="Arial" w:cs="Arial"/>
                    <w:noProof/>
                  </w:rPr>
                  <w:t>2.1.4. OSOBY PODEJRZEWANE O STOSOWANIEPRZEMOCYW W RODZINIE –BĘDĄCE POD WPŁYWEM ALKOHOLU – W LATACH 2015 - 2017</w:t>
                </w:r>
                <w:r w:rsidR="00B32017">
                  <w:rPr>
                    <w:noProof/>
                    <w:webHidden/>
                  </w:rPr>
                  <w:tab/>
                </w:r>
                <w:r w:rsidR="00B32017">
                  <w:rPr>
                    <w:noProof/>
                    <w:webHidden/>
                  </w:rPr>
                  <w:fldChar w:fldCharType="begin"/>
                </w:r>
                <w:r w:rsidR="00B32017">
                  <w:rPr>
                    <w:noProof/>
                    <w:webHidden/>
                  </w:rPr>
                  <w:instrText xml:space="preserve"> PAGEREF _Toc526456507 \h </w:instrText>
                </w:r>
                <w:r w:rsidR="00B32017">
                  <w:rPr>
                    <w:noProof/>
                    <w:webHidden/>
                  </w:rPr>
                </w:r>
                <w:r w:rsidR="00B32017">
                  <w:rPr>
                    <w:noProof/>
                    <w:webHidden/>
                  </w:rPr>
                  <w:fldChar w:fldCharType="separate"/>
                </w:r>
                <w:r w:rsidR="00521133">
                  <w:rPr>
                    <w:noProof/>
                    <w:webHidden/>
                  </w:rPr>
                  <w:t>21</w:t>
                </w:r>
                <w:r w:rsidR="00B32017">
                  <w:rPr>
                    <w:noProof/>
                    <w:webHidden/>
                  </w:rPr>
                  <w:fldChar w:fldCharType="end"/>
                </w:r>
              </w:hyperlink>
            </w:p>
            <w:p w14:paraId="4A61C860" w14:textId="4DF3551C" w:rsidR="00B32017" w:rsidRDefault="006E7BBF" w:rsidP="004316D3">
              <w:pPr>
                <w:pStyle w:val="Spistreci2"/>
                <w:tabs>
                  <w:tab w:val="right" w:leader="dot" w:pos="9174"/>
                </w:tabs>
                <w:rPr>
                  <w:noProof/>
                </w:rPr>
              </w:pPr>
              <w:hyperlink w:anchor="_Toc526456508" w:history="1">
                <w:r w:rsidR="00B32017" w:rsidRPr="00533578">
                  <w:rPr>
                    <w:rStyle w:val="Hipercze"/>
                    <w:rFonts w:ascii="Arial" w:hAnsi="Arial" w:cs="Arial"/>
                    <w:noProof/>
                  </w:rPr>
                  <w:t>2.2.2. ZJAWISKO PRZEMOCY W RODZINIE W WIELKOPOLSCE</w:t>
                </w:r>
                <w:r w:rsidR="00B32017">
                  <w:rPr>
                    <w:noProof/>
                    <w:webHidden/>
                  </w:rPr>
                  <w:tab/>
                </w:r>
                <w:r w:rsidR="00B32017">
                  <w:rPr>
                    <w:noProof/>
                    <w:webHidden/>
                  </w:rPr>
                  <w:fldChar w:fldCharType="begin"/>
                </w:r>
                <w:r w:rsidR="00B32017">
                  <w:rPr>
                    <w:noProof/>
                    <w:webHidden/>
                  </w:rPr>
                  <w:instrText xml:space="preserve"> PAGEREF _Toc526456508 \h </w:instrText>
                </w:r>
                <w:r w:rsidR="00B32017">
                  <w:rPr>
                    <w:noProof/>
                    <w:webHidden/>
                  </w:rPr>
                </w:r>
                <w:r w:rsidR="00B32017">
                  <w:rPr>
                    <w:noProof/>
                    <w:webHidden/>
                  </w:rPr>
                  <w:fldChar w:fldCharType="separate"/>
                </w:r>
                <w:r w:rsidR="00521133">
                  <w:rPr>
                    <w:noProof/>
                    <w:webHidden/>
                  </w:rPr>
                  <w:t>22</w:t>
                </w:r>
                <w:r w:rsidR="00B32017">
                  <w:rPr>
                    <w:noProof/>
                    <w:webHidden/>
                  </w:rPr>
                  <w:fldChar w:fldCharType="end"/>
                </w:r>
              </w:hyperlink>
            </w:p>
            <w:p w14:paraId="2450E4B7" w14:textId="3F0E8428" w:rsidR="00B32017" w:rsidRDefault="006E7BBF" w:rsidP="004316D3">
              <w:pPr>
                <w:pStyle w:val="Spistreci2"/>
                <w:tabs>
                  <w:tab w:val="right" w:leader="dot" w:pos="9174"/>
                </w:tabs>
                <w:rPr>
                  <w:noProof/>
                </w:rPr>
              </w:pPr>
              <w:hyperlink w:anchor="_Toc526456509" w:history="1">
                <w:r w:rsidR="00B32017" w:rsidRPr="00533578">
                  <w:rPr>
                    <w:rStyle w:val="Hipercze"/>
                    <w:rFonts w:ascii="Arial" w:hAnsi="Arial" w:cs="Arial"/>
                    <w:noProof/>
                  </w:rPr>
                  <w:t>2.2.2 NIEBIESKA KARTA</w:t>
                </w:r>
                <w:r w:rsidR="00B32017">
                  <w:rPr>
                    <w:noProof/>
                    <w:webHidden/>
                  </w:rPr>
                  <w:tab/>
                </w:r>
                <w:r w:rsidR="00B32017">
                  <w:rPr>
                    <w:noProof/>
                    <w:webHidden/>
                  </w:rPr>
                  <w:fldChar w:fldCharType="begin"/>
                </w:r>
                <w:r w:rsidR="00B32017">
                  <w:rPr>
                    <w:noProof/>
                    <w:webHidden/>
                  </w:rPr>
                  <w:instrText xml:space="preserve"> PAGEREF _Toc526456509 \h </w:instrText>
                </w:r>
                <w:r w:rsidR="00B32017">
                  <w:rPr>
                    <w:noProof/>
                    <w:webHidden/>
                  </w:rPr>
                </w:r>
                <w:r w:rsidR="00B32017">
                  <w:rPr>
                    <w:noProof/>
                    <w:webHidden/>
                  </w:rPr>
                  <w:fldChar w:fldCharType="separate"/>
                </w:r>
                <w:r w:rsidR="00521133">
                  <w:rPr>
                    <w:noProof/>
                    <w:webHidden/>
                  </w:rPr>
                  <w:t>23</w:t>
                </w:r>
                <w:r w:rsidR="00B32017">
                  <w:rPr>
                    <w:noProof/>
                    <w:webHidden/>
                  </w:rPr>
                  <w:fldChar w:fldCharType="end"/>
                </w:r>
              </w:hyperlink>
            </w:p>
            <w:p w14:paraId="4E631227" w14:textId="713F3CCE" w:rsidR="00B32017" w:rsidRDefault="006E7BBF" w:rsidP="004316D3">
              <w:pPr>
                <w:pStyle w:val="Spistreci2"/>
                <w:tabs>
                  <w:tab w:val="right" w:leader="dot" w:pos="9174"/>
                </w:tabs>
                <w:rPr>
                  <w:noProof/>
                </w:rPr>
              </w:pPr>
              <w:hyperlink w:anchor="_Toc526456510" w:history="1">
                <w:r w:rsidR="00B32017" w:rsidRPr="00533578">
                  <w:rPr>
                    <w:rStyle w:val="Hipercze"/>
                    <w:rFonts w:ascii="Arial" w:hAnsi="Arial" w:cs="Arial"/>
                    <w:noProof/>
                  </w:rPr>
                  <w:t>2.3.1 PRZEMOC W RODZINIE NA TERENIE POWIATU OBORNICKIEGO</w:t>
                </w:r>
                <w:r w:rsidR="00B32017">
                  <w:rPr>
                    <w:noProof/>
                    <w:webHidden/>
                  </w:rPr>
                  <w:tab/>
                </w:r>
                <w:r w:rsidR="00B32017">
                  <w:rPr>
                    <w:noProof/>
                    <w:webHidden/>
                  </w:rPr>
                  <w:fldChar w:fldCharType="begin"/>
                </w:r>
                <w:r w:rsidR="00B32017">
                  <w:rPr>
                    <w:noProof/>
                    <w:webHidden/>
                  </w:rPr>
                  <w:instrText xml:space="preserve"> PAGEREF _Toc526456510 \h </w:instrText>
                </w:r>
                <w:r w:rsidR="00B32017">
                  <w:rPr>
                    <w:noProof/>
                    <w:webHidden/>
                  </w:rPr>
                </w:r>
                <w:r w:rsidR="00B32017">
                  <w:rPr>
                    <w:noProof/>
                    <w:webHidden/>
                  </w:rPr>
                  <w:fldChar w:fldCharType="separate"/>
                </w:r>
                <w:r w:rsidR="00521133">
                  <w:rPr>
                    <w:noProof/>
                    <w:webHidden/>
                  </w:rPr>
                  <w:t>23</w:t>
                </w:r>
                <w:r w:rsidR="00B32017">
                  <w:rPr>
                    <w:noProof/>
                    <w:webHidden/>
                  </w:rPr>
                  <w:fldChar w:fldCharType="end"/>
                </w:r>
              </w:hyperlink>
            </w:p>
            <w:p w14:paraId="49BC3B8F" w14:textId="57EB5455" w:rsidR="00B32017" w:rsidRDefault="006E7BBF" w:rsidP="004316D3">
              <w:pPr>
                <w:pStyle w:val="Spistreci2"/>
                <w:tabs>
                  <w:tab w:val="right" w:leader="dot" w:pos="9174"/>
                </w:tabs>
                <w:rPr>
                  <w:noProof/>
                </w:rPr>
              </w:pPr>
              <w:hyperlink w:anchor="_Toc526456511" w:history="1">
                <w:r w:rsidR="00B32017" w:rsidRPr="00533578">
                  <w:rPr>
                    <w:rStyle w:val="Hipercze"/>
                    <w:rFonts w:ascii="Arial" w:hAnsi="Arial" w:cs="Arial"/>
                    <w:noProof/>
                  </w:rPr>
                  <w:t>2.3.2. ZESPÓŁY INTERDYSCYPLINARNE</w:t>
                </w:r>
                <w:r w:rsidR="00B32017">
                  <w:rPr>
                    <w:noProof/>
                    <w:webHidden/>
                  </w:rPr>
                  <w:tab/>
                </w:r>
                <w:r w:rsidR="00B32017">
                  <w:rPr>
                    <w:noProof/>
                    <w:webHidden/>
                  </w:rPr>
                  <w:fldChar w:fldCharType="begin"/>
                </w:r>
                <w:r w:rsidR="00B32017">
                  <w:rPr>
                    <w:noProof/>
                    <w:webHidden/>
                  </w:rPr>
                  <w:instrText xml:space="preserve"> PAGEREF _Toc526456511 \h </w:instrText>
                </w:r>
                <w:r w:rsidR="00B32017">
                  <w:rPr>
                    <w:noProof/>
                    <w:webHidden/>
                  </w:rPr>
                </w:r>
                <w:r w:rsidR="00B32017">
                  <w:rPr>
                    <w:noProof/>
                    <w:webHidden/>
                  </w:rPr>
                  <w:fldChar w:fldCharType="separate"/>
                </w:r>
                <w:r w:rsidR="00521133">
                  <w:rPr>
                    <w:noProof/>
                    <w:webHidden/>
                  </w:rPr>
                  <w:t>24</w:t>
                </w:r>
                <w:r w:rsidR="00B32017">
                  <w:rPr>
                    <w:noProof/>
                    <w:webHidden/>
                  </w:rPr>
                  <w:fldChar w:fldCharType="end"/>
                </w:r>
              </w:hyperlink>
            </w:p>
            <w:p w14:paraId="5545AB2C" w14:textId="30B1B451" w:rsidR="00B32017" w:rsidRDefault="006E7BBF" w:rsidP="004316D3">
              <w:pPr>
                <w:pStyle w:val="Spistreci2"/>
                <w:tabs>
                  <w:tab w:val="right" w:leader="dot" w:pos="9174"/>
                </w:tabs>
                <w:rPr>
                  <w:noProof/>
                </w:rPr>
              </w:pPr>
              <w:hyperlink w:anchor="_Toc526456512" w:history="1">
                <w:r w:rsidR="00B32017" w:rsidRPr="00533578">
                  <w:rPr>
                    <w:rStyle w:val="Hipercze"/>
                    <w:rFonts w:ascii="Arial" w:hAnsi="Arial" w:cs="Arial"/>
                    <w:noProof/>
                  </w:rPr>
                  <w:t>2.3.3. NIEBIESKA KARTA</w:t>
                </w:r>
                <w:r w:rsidR="00B32017">
                  <w:rPr>
                    <w:noProof/>
                    <w:webHidden/>
                  </w:rPr>
                  <w:tab/>
                </w:r>
                <w:r w:rsidR="00B32017">
                  <w:rPr>
                    <w:noProof/>
                    <w:webHidden/>
                  </w:rPr>
                  <w:fldChar w:fldCharType="begin"/>
                </w:r>
                <w:r w:rsidR="00B32017">
                  <w:rPr>
                    <w:noProof/>
                    <w:webHidden/>
                  </w:rPr>
                  <w:instrText xml:space="preserve"> PAGEREF _Toc526456512 \h </w:instrText>
                </w:r>
                <w:r w:rsidR="00B32017">
                  <w:rPr>
                    <w:noProof/>
                    <w:webHidden/>
                  </w:rPr>
                </w:r>
                <w:r w:rsidR="00B32017">
                  <w:rPr>
                    <w:noProof/>
                    <w:webHidden/>
                  </w:rPr>
                  <w:fldChar w:fldCharType="separate"/>
                </w:r>
                <w:r w:rsidR="00521133">
                  <w:rPr>
                    <w:noProof/>
                    <w:webHidden/>
                  </w:rPr>
                  <w:t>26</w:t>
                </w:r>
                <w:r w:rsidR="00B32017">
                  <w:rPr>
                    <w:noProof/>
                    <w:webHidden/>
                  </w:rPr>
                  <w:fldChar w:fldCharType="end"/>
                </w:r>
              </w:hyperlink>
            </w:p>
            <w:p w14:paraId="6CC4A919" w14:textId="6314B483" w:rsidR="00B32017" w:rsidRDefault="006E7BBF" w:rsidP="004316D3">
              <w:pPr>
                <w:pStyle w:val="Spistreci2"/>
                <w:tabs>
                  <w:tab w:val="right" w:leader="dot" w:pos="9174"/>
                </w:tabs>
                <w:rPr>
                  <w:noProof/>
                </w:rPr>
              </w:pPr>
              <w:hyperlink w:anchor="_Toc526456513" w:history="1">
                <w:r w:rsidR="00B32017" w:rsidRPr="00533578">
                  <w:rPr>
                    <w:rStyle w:val="Hipercze"/>
                    <w:rFonts w:ascii="Arial" w:hAnsi="Arial" w:cs="Arial"/>
                    <w:noProof/>
                  </w:rPr>
                  <w:t>2.3.4. ZJAWISKO PRZEMOCY W RODZINIE W POWIECIE OBORNICKIM NA PODSTAWIE ANALIZY DANYCH KOMENDY POWIATOWEJ POLICJI W OBORNIKACH.</w:t>
                </w:r>
                <w:r w:rsidR="00B32017">
                  <w:rPr>
                    <w:noProof/>
                    <w:webHidden/>
                  </w:rPr>
                  <w:tab/>
                </w:r>
                <w:r w:rsidR="00B32017">
                  <w:rPr>
                    <w:noProof/>
                    <w:webHidden/>
                  </w:rPr>
                  <w:fldChar w:fldCharType="begin"/>
                </w:r>
                <w:r w:rsidR="00B32017">
                  <w:rPr>
                    <w:noProof/>
                    <w:webHidden/>
                  </w:rPr>
                  <w:instrText xml:space="preserve"> PAGEREF _Toc526456513 \h </w:instrText>
                </w:r>
                <w:r w:rsidR="00B32017">
                  <w:rPr>
                    <w:noProof/>
                    <w:webHidden/>
                  </w:rPr>
                </w:r>
                <w:r w:rsidR="00B32017">
                  <w:rPr>
                    <w:noProof/>
                    <w:webHidden/>
                  </w:rPr>
                  <w:fldChar w:fldCharType="separate"/>
                </w:r>
                <w:r w:rsidR="00521133">
                  <w:rPr>
                    <w:noProof/>
                    <w:webHidden/>
                  </w:rPr>
                  <w:t>28</w:t>
                </w:r>
                <w:r w:rsidR="00B32017">
                  <w:rPr>
                    <w:noProof/>
                    <w:webHidden/>
                  </w:rPr>
                  <w:fldChar w:fldCharType="end"/>
                </w:r>
              </w:hyperlink>
            </w:p>
            <w:p w14:paraId="4F98166C" w14:textId="281D92F6" w:rsidR="00B32017" w:rsidRDefault="006E7BBF" w:rsidP="004316D3">
              <w:pPr>
                <w:pStyle w:val="Spistreci2"/>
                <w:tabs>
                  <w:tab w:val="right" w:leader="dot" w:pos="9174"/>
                </w:tabs>
                <w:rPr>
                  <w:noProof/>
                </w:rPr>
              </w:pPr>
              <w:hyperlink w:anchor="_Toc526456514" w:history="1">
                <w:r w:rsidR="00B32017" w:rsidRPr="00533578">
                  <w:rPr>
                    <w:rStyle w:val="Hipercze"/>
                    <w:rFonts w:ascii="Arial" w:hAnsi="Arial" w:cs="Arial"/>
                    <w:noProof/>
                  </w:rPr>
                  <w:t>2.3.5. ADRESACI POWIATOWEGO PROGRAMU PRZECIWDZIAŁANIA PRZEMOCY W RODZINIE ORAZ OCHRONY OFIAR PRZEMOCY W RODZINIE</w:t>
                </w:r>
                <w:r w:rsidR="00B32017">
                  <w:rPr>
                    <w:noProof/>
                    <w:webHidden/>
                  </w:rPr>
                  <w:tab/>
                </w:r>
                <w:r w:rsidR="00B32017">
                  <w:rPr>
                    <w:noProof/>
                    <w:webHidden/>
                  </w:rPr>
                  <w:fldChar w:fldCharType="begin"/>
                </w:r>
                <w:r w:rsidR="00B32017">
                  <w:rPr>
                    <w:noProof/>
                    <w:webHidden/>
                  </w:rPr>
                  <w:instrText xml:space="preserve"> PAGEREF _Toc526456514 \h </w:instrText>
                </w:r>
                <w:r w:rsidR="00B32017">
                  <w:rPr>
                    <w:noProof/>
                    <w:webHidden/>
                  </w:rPr>
                </w:r>
                <w:r w:rsidR="00B32017">
                  <w:rPr>
                    <w:noProof/>
                    <w:webHidden/>
                  </w:rPr>
                  <w:fldChar w:fldCharType="separate"/>
                </w:r>
                <w:r w:rsidR="00521133">
                  <w:rPr>
                    <w:noProof/>
                    <w:webHidden/>
                  </w:rPr>
                  <w:t>30</w:t>
                </w:r>
                <w:r w:rsidR="00B32017">
                  <w:rPr>
                    <w:noProof/>
                    <w:webHidden/>
                  </w:rPr>
                  <w:fldChar w:fldCharType="end"/>
                </w:r>
              </w:hyperlink>
            </w:p>
            <w:p w14:paraId="18A10E45" w14:textId="1EDCE51A" w:rsidR="00B32017" w:rsidRDefault="006E7BBF" w:rsidP="004316D3">
              <w:pPr>
                <w:pStyle w:val="Spistreci1"/>
                <w:tabs>
                  <w:tab w:val="right" w:leader="dot" w:pos="9174"/>
                </w:tabs>
                <w:rPr>
                  <w:noProof/>
                </w:rPr>
              </w:pPr>
              <w:hyperlink w:anchor="_Toc526456515" w:history="1">
                <w:r w:rsidR="00B32017" w:rsidRPr="00533578">
                  <w:rPr>
                    <w:rStyle w:val="Hipercze"/>
                    <w:rFonts w:ascii="Arial" w:hAnsi="Arial" w:cs="Arial"/>
                    <w:b/>
                    <w:noProof/>
                  </w:rPr>
                  <w:t>3. CELE POWIATOWEGO PROGRAMU PRZECIWDZIAŁANIA PRZEMOCY W RODZINIE I OCHRONY OFIAR PRZEMOCY W RODZINIE W POWIECIE OBORNICKIM W LATACH 2018 – 2022.</w:t>
                </w:r>
                <w:r w:rsidR="00B32017">
                  <w:rPr>
                    <w:noProof/>
                    <w:webHidden/>
                  </w:rPr>
                  <w:tab/>
                </w:r>
                <w:r w:rsidR="00B32017">
                  <w:rPr>
                    <w:noProof/>
                    <w:webHidden/>
                  </w:rPr>
                  <w:fldChar w:fldCharType="begin"/>
                </w:r>
                <w:r w:rsidR="00B32017">
                  <w:rPr>
                    <w:noProof/>
                    <w:webHidden/>
                  </w:rPr>
                  <w:instrText xml:space="preserve"> PAGEREF _Toc526456515 \h </w:instrText>
                </w:r>
                <w:r w:rsidR="00B32017">
                  <w:rPr>
                    <w:noProof/>
                    <w:webHidden/>
                  </w:rPr>
                </w:r>
                <w:r w:rsidR="00B32017">
                  <w:rPr>
                    <w:noProof/>
                    <w:webHidden/>
                  </w:rPr>
                  <w:fldChar w:fldCharType="separate"/>
                </w:r>
                <w:r w:rsidR="00521133">
                  <w:rPr>
                    <w:noProof/>
                    <w:webHidden/>
                  </w:rPr>
                  <w:t>30</w:t>
                </w:r>
                <w:r w:rsidR="00B32017">
                  <w:rPr>
                    <w:noProof/>
                    <w:webHidden/>
                  </w:rPr>
                  <w:fldChar w:fldCharType="end"/>
                </w:r>
              </w:hyperlink>
            </w:p>
            <w:p w14:paraId="75AD2928" w14:textId="13EBE187" w:rsidR="00B32017" w:rsidRDefault="006E7BBF" w:rsidP="004316D3">
              <w:pPr>
                <w:pStyle w:val="Spistreci2"/>
                <w:tabs>
                  <w:tab w:val="right" w:leader="dot" w:pos="9174"/>
                </w:tabs>
                <w:rPr>
                  <w:noProof/>
                </w:rPr>
              </w:pPr>
              <w:hyperlink w:anchor="_Toc526456516" w:history="1">
                <w:r w:rsidR="00B32017" w:rsidRPr="00533578">
                  <w:rPr>
                    <w:rStyle w:val="Hipercze"/>
                    <w:rFonts w:ascii="Arial" w:hAnsi="Arial" w:cs="Arial"/>
                    <w:noProof/>
                  </w:rPr>
                  <w:t>3.1. PODMIOTY DZIAŁAJĄCE NA TERENIE POWIATU OBORNICKIEGO UCZESTNICZĄCE W REALIZACJI ZADAŃ Z ZAKRESU PRZECIWDZIAŁANIA PRZEMOCY</w:t>
                </w:r>
                <w:r w:rsidR="00B32017">
                  <w:rPr>
                    <w:noProof/>
                    <w:webHidden/>
                  </w:rPr>
                  <w:tab/>
                </w:r>
                <w:r w:rsidR="00B32017">
                  <w:rPr>
                    <w:noProof/>
                    <w:webHidden/>
                  </w:rPr>
                  <w:fldChar w:fldCharType="begin"/>
                </w:r>
                <w:r w:rsidR="00B32017">
                  <w:rPr>
                    <w:noProof/>
                    <w:webHidden/>
                  </w:rPr>
                  <w:instrText xml:space="preserve"> PAGEREF _Toc526456516 \h </w:instrText>
                </w:r>
                <w:r w:rsidR="00B32017">
                  <w:rPr>
                    <w:noProof/>
                    <w:webHidden/>
                  </w:rPr>
                </w:r>
                <w:r w:rsidR="00B32017">
                  <w:rPr>
                    <w:noProof/>
                    <w:webHidden/>
                  </w:rPr>
                  <w:fldChar w:fldCharType="separate"/>
                </w:r>
                <w:r w:rsidR="00521133">
                  <w:rPr>
                    <w:noProof/>
                    <w:webHidden/>
                  </w:rPr>
                  <w:t>30</w:t>
                </w:r>
                <w:r w:rsidR="00B32017">
                  <w:rPr>
                    <w:noProof/>
                    <w:webHidden/>
                  </w:rPr>
                  <w:fldChar w:fldCharType="end"/>
                </w:r>
              </w:hyperlink>
            </w:p>
            <w:p w14:paraId="0F10D74C" w14:textId="037C4AD1" w:rsidR="00B32017" w:rsidRDefault="006E7BBF" w:rsidP="004316D3">
              <w:pPr>
                <w:pStyle w:val="Spistreci2"/>
                <w:tabs>
                  <w:tab w:val="right" w:leader="dot" w:pos="9174"/>
                </w:tabs>
                <w:rPr>
                  <w:noProof/>
                </w:rPr>
              </w:pPr>
              <w:hyperlink w:anchor="_Toc526456517" w:history="1">
                <w:r w:rsidR="00B32017" w:rsidRPr="00533578">
                  <w:rPr>
                    <w:rStyle w:val="Hipercze"/>
                    <w:rFonts w:ascii="Arial" w:hAnsi="Arial" w:cs="Arial"/>
                    <w:noProof/>
                  </w:rPr>
                  <w:t>3.2. PRZEWIDYWANE EFEKTY REALIZACJI PROGRAMU</w:t>
                </w:r>
                <w:r w:rsidR="00B32017">
                  <w:rPr>
                    <w:noProof/>
                    <w:webHidden/>
                  </w:rPr>
                  <w:tab/>
                </w:r>
                <w:r w:rsidR="00B32017">
                  <w:rPr>
                    <w:noProof/>
                    <w:webHidden/>
                  </w:rPr>
                  <w:fldChar w:fldCharType="begin"/>
                </w:r>
                <w:r w:rsidR="00B32017">
                  <w:rPr>
                    <w:noProof/>
                    <w:webHidden/>
                  </w:rPr>
                  <w:instrText xml:space="preserve"> PAGEREF _Toc526456517 \h </w:instrText>
                </w:r>
                <w:r w:rsidR="00B32017">
                  <w:rPr>
                    <w:noProof/>
                    <w:webHidden/>
                  </w:rPr>
                </w:r>
                <w:r w:rsidR="00B32017">
                  <w:rPr>
                    <w:noProof/>
                    <w:webHidden/>
                  </w:rPr>
                  <w:fldChar w:fldCharType="separate"/>
                </w:r>
                <w:r w:rsidR="00521133">
                  <w:rPr>
                    <w:noProof/>
                    <w:webHidden/>
                  </w:rPr>
                  <w:t>31</w:t>
                </w:r>
                <w:r w:rsidR="00B32017">
                  <w:rPr>
                    <w:noProof/>
                    <w:webHidden/>
                  </w:rPr>
                  <w:fldChar w:fldCharType="end"/>
                </w:r>
              </w:hyperlink>
            </w:p>
            <w:p w14:paraId="14204A84" w14:textId="39635CD5" w:rsidR="00B32017" w:rsidRDefault="006E7BBF" w:rsidP="004316D3">
              <w:pPr>
                <w:pStyle w:val="Spistreci2"/>
                <w:tabs>
                  <w:tab w:val="right" w:leader="dot" w:pos="9174"/>
                </w:tabs>
                <w:rPr>
                  <w:noProof/>
                </w:rPr>
              </w:pPr>
              <w:hyperlink w:anchor="_Toc526456518" w:history="1">
                <w:r w:rsidR="00B32017" w:rsidRPr="00533578">
                  <w:rPr>
                    <w:rStyle w:val="Hipercze"/>
                    <w:rFonts w:ascii="Arial" w:hAnsi="Arial" w:cs="Arial"/>
                    <w:noProof/>
                  </w:rPr>
                  <w:t>3.3. MONITORING I EWALUACJA PROGRAMU</w:t>
                </w:r>
                <w:r w:rsidR="00B32017">
                  <w:rPr>
                    <w:noProof/>
                    <w:webHidden/>
                  </w:rPr>
                  <w:tab/>
                </w:r>
                <w:r w:rsidR="00B32017">
                  <w:rPr>
                    <w:noProof/>
                    <w:webHidden/>
                  </w:rPr>
                  <w:fldChar w:fldCharType="begin"/>
                </w:r>
                <w:r w:rsidR="00B32017">
                  <w:rPr>
                    <w:noProof/>
                    <w:webHidden/>
                  </w:rPr>
                  <w:instrText xml:space="preserve"> PAGEREF _Toc526456518 \h </w:instrText>
                </w:r>
                <w:r w:rsidR="00B32017">
                  <w:rPr>
                    <w:noProof/>
                    <w:webHidden/>
                  </w:rPr>
                </w:r>
                <w:r w:rsidR="00B32017">
                  <w:rPr>
                    <w:noProof/>
                    <w:webHidden/>
                  </w:rPr>
                  <w:fldChar w:fldCharType="separate"/>
                </w:r>
                <w:r w:rsidR="00521133">
                  <w:rPr>
                    <w:noProof/>
                    <w:webHidden/>
                  </w:rPr>
                  <w:t>32</w:t>
                </w:r>
                <w:r w:rsidR="00B32017">
                  <w:rPr>
                    <w:noProof/>
                    <w:webHidden/>
                  </w:rPr>
                  <w:fldChar w:fldCharType="end"/>
                </w:r>
              </w:hyperlink>
            </w:p>
            <w:p w14:paraId="35D75D81" w14:textId="2992308A" w:rsidR="00B32017" w:rsidRDefault="006E7BBF" w:rsidP="004316D3">
              <w:pPr>
                <w:pStyle w:val="Spistreci2"/>
                <w:tabs>
                  <w:tab w:val="right" w:leader="dot" w:pos="9174"/>
                </w:tabs>
                <w:rPr>
                  <w:noProof/>
                </w:rPr>
              </w:pPr>
              <w:hyperlink w:anchor="_Toc526456519" w:history="1">
                <w:r w:rsidR="00B32017" w:rsidRPr="00533578">
                  <w:rPr>
                    <w:rStyle w:val="Hipercze"/>
                    <w:rFonts w:ascii="Arial" w:hAnsi="Arial" w:cs="Arial"/>
                    <w:noProof/>
                  </w:rPr>
                  <w:t>3.4. ŹRÓDŁA FINANSOWANIA</w:t>
                </w:r>
                <w:r w:rsidR="00B32017">
                  <w:rPr>
                    <w:noProof/>
                    <w:webHidden/>
                  </w:rPr>
                  <w:tab/>
                </w:r>
                <w:r w:rsidR="00B32017">
                  <w:rPr>
                    <w:noProof/>
                    <w:webHidden/>
                  </w:rPr>
                  <w:fldChar w:fldCharType="begin"/>
                </w:r>
                <w:r w:rsidR="00B32017">
                  <w:rPr>
                    <w:noProof/>
                    <w:webHidden/>
                  </w:rPr>
                  <w:instrText xml:space="preserve"> PAGEREF _Toc526456519 \h </w:instrText>
                </w:r>
                <w:r w:rsidR="00B32017">
                  <w:rPr>
                    <w:noProof/>
                    <w:webHidden/>
                  </w:rPr>
                </w:r>
                <w:r w:rsidR="00B32017">
                  <w:rPr>
                    <w:noProof/>
                    <w:webHidden/>
                  </w:rPr>
                  <w:fldChar w:fldCharType="separate"/>
                </w:r>
                <w:r w:rsidR="00521133">
                  <w:rPr>
                    <w:noProof/>
                    <w:webHidden/>
                  </w:rPr>
                  <w:t>32</w:t>
                </w:r>
                <w:r w:rsidR="00B32017">
                  <w:rPr>
                    <w:noProof/>
                    <w:webHidden/>
                  </w:rPr>
                  <w:fldChar w:fldCharType="end"/>
                </w:r>
              </w:hyperlink>
            </w:p>
            <w:p w14:paraId="222AF681" w14:textId="507CAA52" w:rsidR="00B32017" w:rsidRDefault="006E7BBF" w:rsidP="004316D3">
              <w:pPr>
                <w:pStyle w:val="Spistreci2"/>
                <w:tabs>
                  <w:tab w:val="right" w:leader="dot" w:pos="9174"/>
                </w:tabs>
                <w:rPr>
                  <w:noProof/>
                </w:rPr>
              </w:pPr>
              <w:hyperlink w:anchor="_Toc526456520" w:history="1">
                <w:r w:rsidR="00B32017" w:rsidRPr="00533578">
                  <w:rPr>
                    <w:rStyle w:val="Hipercze"/>
                    <w:rFonts w:ascii="Arial" w:hAnsi="Arial" w:cs="Arial"/>
                    <w:noProof/>
                  </w:rPr>
                  <w:t>3.5. KOORDYNOWANIE I MONITOROWANIE REALIZACJI POWIATOWEGO PROGRAMU PRZECIWDZIAŁANIA PRZEMOCY W RODZINIE ORAZ OCHRONY OFIAR PRZEMOCY W RODZINIE  W POWIECIE OBORNICKIM NA LATA 2018 – 2022</w:t>
                </w:r>
                <w:r w:rsidR="00B32017">
                  <w:rPr>
                    <w:noProof/>
                    <w:webHidden/>
                  </w:rPr>
                  <w:tab/>
                </w:r>
                <w:r w:rsidR="00B32017">
                  <w:rPr>
                    <w:noProof/>
                    <w:webHidden/>
                  </w:rPr>
                  <w:fldChar w:fldCharType="begin"/>
                </w:r>
                <w:r w:rsidR="00B32017">
                  <w:rPr>
                    <w:noProof/>
                    <w:webHidden/>
                  </w:rPr>
                  <w:instrText xml:space="preserve"> PAGEREF _Toc526456520 \h </w:instrText>
                </w:r>
                <w:r w:rsidR="00B32017">
                  <w:rPr>
                    <w:noProof/>
                    <w:webHidden/>
                  </w:rPr>
                </w:r>
                <w:r w:rsidR="00B32017">
                  <w:rPr>
                    <w:noProof/>
                    <w:webHidden/>
                  </w:rPr>
                  <w:fldChar w:fldCharType="separate"/>
                </w:r>
                <w:r w:rsidR="00521133">
                  <w:rPr>
                    <w:noProof/>
                    <w:webHidden/>
                  </w:rPr>
                  <w:t>32</w:t>
                </w:r>
                <w:r w:rsidR="00B32017">
                  <w:rPr>
                    <w:noProof/>
                    <w:webHidden/>
                  </w:rPr>
                  <w:fldChar w:fldCharType="end"/>
                </w:r>
              </w:hyperlink>
            </w:p>
            <w:p w14:paraId="653F8821" w14:textId="3F8BA6C8" w:rsidR="00B32017" w:rsidRDefault="006E7BBF" w:rsidP="004316D3">
              <w:pPr>
                <w:pStyle w:val="Spistreci2"/>
                <w:tabs>
                  <w:tab w:val="right" w:leader="dot" w:pos="9174"/>
                </w:tabs>
                <w:rPr>
                  <w:noProof/>
                </w:rPr>
              </w:pPr>
              <w:hyperlink w:anchor="_Toc526456521" w:history="1">
                <w:r w:rsidR="00B32017" w:rsidRPr="00533578">
                  <w:rPr>
                    <w:rStyle w:val="Hipercze"/>
                    <w:rFonts w:ascii="Arial" w:hAnsi="Arial" w:cs="Arial"/>
                    <w:noProof/>
                  </w:rPr>
                  <w:t>3.6. ZADANIA, SPOSÓB ICH REALIZACJI, REALIZATORZY, HARMONOGRAM REALIZACJI POWIATOWEGO PROGRAMU PRZECIWDZIAŁANIA PRZEMOCY W RODZINIE ORAZ OCHRONY OFIAR PRZEMOCY W RODZINIE W POWIECIE OBORNICKIM NA LATA 2018-2022</w:t>
                </w:r>
                <w:r w:rsidR="00B32017">
                  <w:rPr>
                    <w:noProof/>
                    <w:webHidden/>
                  </w:rPr>
                  <w:tab/>
                </w:r>
                <w:r w:rsidR="00B32017">
                  <w:rPr>
                    <w:noProof/>
                    <w:webHidden/>
                  </w:rPr>
                  <w:fldChar w:fldCharType="begin"/>
                </w:r>
                <w:r w:rsidR="00B32017">
                  <w:rPr>
                    <w:noProof/>
                    <w:webHidden/>
                  </w:rPr>
                  <w:instrText xml:space="preserve"> PAGEREF _Toc526456521 \h </w:instrText>
                </w:r>
                <w:r w:rsidR="00B32017">
                  <w:rPr>
                    <w:noProof/>
                    <w:webHidden/>
                  </w:rPr>
                </w:r>
                <w:r w:rsidR="00B32017">
                  <w:rPr>
                    <w:noProof/>
                    <w:webHidden/>
                  </w:rPr>
                  <w:fldChar w:fldCharType="separate"/>
                </w:r>
                <w:r w:rsidR="00521133">
                  <w:rPr>
                    <w:noProof/>
                    <w:webHidden/>
                  </w:rPr>
                  <w:t>33</w:t>
                </w:r>
                <w:r w:rsidR="00B32017">
                  <w:rPr>
                    <w:noProof/>
                    <w:webHidden/>
                  </w:rPr>
                  <w:fldChar w:fldCharType="end"/>
                </w:r>
              </w:hyperlink>
            </w:p>
            <w:p w14:paraId="51564EF3" w14:textId="77777777" w:rsidR="006460A3" w:rsidRDefault="006460A3" w:rsidP="004316D3">
              <w:r>
                <w:rPr>
                  <w:b/>
                  <w:bCs/>
                </w:rPr>
                <w:fldChar w:fldCharType="end"/>
              </w:r>
            </w:p>
          </w:sdtContent>
        </w:sdt>
        <w:p w14:paraId="771FAEDE" w14:textId="77777777" w:rsidR="00125779" w:rsidRPr="006460A3" w:rsidRDefault="006E7BBF" w:rsidP="004316D3">
          <w:pPr>
            <w:pStyle w:val="NormalnyWeb"/>
            <w:spacing w:line="276" w:lineRule="auto"/>
            <w:ind w:left="4956" w:firstLine="708"/>
            <w:jc w:val="both"/>
            <w:rPr>
              <w:rFonts w:ascii="Arial" w:hAnsi="Arial" w:cs="Arial"/>
              <w:color w:val="000000"/>
              <w:sz w:val="18"/>
              <w:szCs w:val="18"/>
            </w:rPr>
          </w:pPr>
        </w:p>
      </w:sdtContent>
    </w:sdt>
    <w:p w14:paraId="15847EC0" w14:textId="77777777" w:rsidR="006460A3" w:rsidRDefault="006460A3" w:rsidP="004316D3">
      <w:pPr>
        <w:pStyle w:val="Nagwek1"/>
      </w:pPr>
    </w:p>
    <w:p w14:paraId="16FF4838" w14:textId="77777777" w:rsidR="006460A3" w:rsidRDefault="006460A3" w:rsidP="004316D3">
      <w:pPr>
        <w:pStyle w:val="Nagwek1"/>
      </w:pPr>
    </w:p>
    <w:p w14:paraId="5A825639" w14:textId="77777777" w:rsidR="006460A3" w:rsidRDefault="006460A3" w:rsidP="004316D3">
      <w:pPr>
        <w:rPr>
          <w:rFonts w:asciiTheme="majorHAnsi" w:eastAsiaTheme="majorEastAsia" w:hAnsiTheme="majorHAnsi" w:cstheme="majorBidi"/>
          <w:sz w:val="24"/>
          <w:szCs w:val="32"/>
        </w:rPr>
      </w:pPr>
      <w:r>
        <w:br w:type="page"/>
      </w:r>
    </w:p>
    <w:p w14:paraId="5532A64B" w14:textId="77777777" w:rsidR="00555710" w:rsidRPr="007F62BD" w:rsidRDefault="00AB6FCF" w:rsidP="004316D3">
      <w:pPr>
        <w:pStyle w:val="Nagwek1"/>
        <w:rPr>
          <w:rFonts w:ascii="Arial" w:hAnsi="Arial" w:cs="Arial"/>
          <w:b/>
        </w:rPr>
      </w:pPr>
      <w:bookmarkStart w:id="1" w:name="_Toc526456493"/>
      <w:r w:rsidRPr="007F62BD">
        <w:rPr>
          <w:rFonts w:ascii="Arial" w:hAnsi="Arial" w:cs="Arial"/>
          <w:b/>
        </w:rPr>
        <w:lastRenderedPageBreak/>
        <w:t>WSTĘP</w:t>
      </w:r>
      <w:bookmarkEnd w:id="1"/>
    </w:p>
    <w:p w14:paraId="13226011" w14:textId="77777777" w:rsidR="00555710" w:rsidRPr="007F62BD" w:rsidRDefault="00555710" w:rsidP="004316D3">
      <w:pPr>
        <w:pStyle w:val="NormalnyWeb"/>
        <w:spacing w:line="276" w:lineRule="auto"/>
        <w:jc w:val="both"/>
        <w:rPr>
          <w:rFonts w:ascii="Arial" w:hAnsi="Arial" w:cs="Arial"/>
          <w:color w:val="000000"/>
        </w:rPr>
      </w:pPr>
      <w:r w:rsidRPr="006F2F9A">
        <w:rPr>
          <w:rFonts w:ascii="Arial" w:hAnsi="Arial" w:cs="Arial"/>
          <w:color w:val="000000"/>
        </w:rPr>
        <w:tab/>
      </w:r>
      <w:r w:rsidRPr="007F62BD">
        <w:rPr>
          <w:rFonts w:ascii="Arial" w:hAnsi="Arial" w:cs="Arial"/>
          <w:color w:val="000000"/>
        </w:rPr>
        <w:t xml:space="preserve">Do tematu jakim jest przemoc nawiązuje wiele pozycji w literaturze, </w:t>
      </w:r>
      <w:r w:rsidR="00C652A8" w:rsidRPr="007F62BD">
        <w:rPr>
          <w:rFonts w:ascii="Arial" w:hAnsi="Arial" w:cs="Arial"/>
          <w:color w:val="000000"/>
        </w:rPr>
        <w:t>Internecie</w:t>
      </w:r>
      <w:r w:rsidR="00E12938" w:rsidRPr="007F62BD">
        <w:rPr>
          <w:rFonts w:ascii="Arial" w:hAnsi="Arial" w:cs="Arial"/>
          <w:color w:val="000000"/>
        </w:rPr>
        <w:t xml:space="preserve">, mediach. </w:t>
      </w:r>
      <w:r w:rsidRPr="007F62BD">
        <w:rPr>
          <w:rFonts w:ascii="Arial" w:hAnsi="Arial" w:cs="Arial"/>
          <w:color w:val="000000"/>
        </w:rPr>
        <w:t xml:space="preserve">Jest to </w:t>
      </w:r>
      <w:r w:rsidR="00097ACF" w:rsidRPr="007F62BD">
        <w:rPr>
          <w:rFonts w:ascii="Arial" w:hAnsi="Arial" w:cs="Arial"/>
          <w:color w:val="000000"/>
        </w:rPr>
        <w:t>wątek</w:t>
      </w:r>
      <w:r w:rsidRPr="007F62BD">
        <w:rPr>
          <w:rFonts w:ascii="Arial" w:hAnsi="Arial" w:cs="Arial"/>
          <w:color w:val="000000"/>
        </w:rPr>
        <w:t xml:space="preserve"> </w:t>
      </w:r>
      <w:r w:rsidR="00E12938" w:rsidRPr="007F62BD">
        <w:rPr>
          <w:rFonts w:ascii="Arial" w:hAnsi="Arial" w:cs="Arial"/>
          <w:color w:val="000000"/>
        </w:rPr>
        <w:t>który wywodzi się z życia, społeczności, sąsiedztwa. Wokół</w:t>
      </w:r>
      <w:r w:rsidR="00AD4ED1">
        <w:rPr>
          <w:rFonts w:ascii="Arial" w:hAnsi="Arial" w:cs="Arial"/>
          <w:color w:val="000000"/>
        </w:rPr>
        <w:t> </w:t>
      </w:r>
      <w:r w:rsidR="00E12938" w:rsidRPr="007F62BD">
        <w:rPr>
          <w:rFonts w:ascii="Arial" w:hAnsi="Arial" w:cs="Arial"/>
          <w:color w:val="000000"/>
        </w:rPr>
        <w:t>przemocy narosło wiele mitów, jest nim również prze</w:t>
      </w:r>
      <w:r w:rsidR="00097ACF" w:rsidRPr="007F62BD">
        <w:rPr>
          <w:rFonts w:ascii="Arial" w:hAnsi="Arial" w:cs="Arial"/>
          <w:color w:val="000000"/>
        </w:rPr>
        <w:t>świadczenie</w:t>
      </w:r>
      <w:r w:rsidR="00E12938" w:rsidRPr="007F62BD">
        <w:rPr>
          <w:rFonts w:ascii="Arial" w:hAnsi="Arial" w:cs="Arial"/>
          <w:color w:val="000000"/>
        </w:rPr>
        <w:t>, że</w:t>
      </w:r>
      <w:r w:rsidR="00AD4ED1">
        <w:rPr>
          <w:rFonts w:ascii="Arial" w:hAnsi="Arial" w:cs="Arial"/>
          <w:color w:val="000000"/>
        </w:rPr>
        <w:t> </w:t>
      </w:r>
      <w:r w:rsidR="00E12938" w:rsidRPr="007F62BD">
        <w:rPr>
          <w:rFonts w:ascii="Arial" w:hAnsi="Arial" w:cs="Arial"/>
          <w:color w:val="000000"/>
        </w:rPr>
        <w:t>jest</w:t>
      </w:r>
      <w:r w:rsidR="00AD4ED1">
        <w:rPr>
          <w:rFonts w:ascii="Arial" w:hAnsi="Arial" w:cs="Arial"/>
          <w:color w:val="000000"/>
        </w:rPr>
        <w:t> </w:t>
      </w:r>
      <w:r w:rsidR="00E12938" w:rsidRPr="007F62BD">
        <w:rPr>
          <w:rFonts w:ascii="Arial" w:hAnsi="Arial" w:cs="Arial"/>
          <w:color w:val="000000"/>
        </w:rPr>
        <w:t>to</w:t>
      </w:r>
      <w:r w:rsidR="00AD4ED1">
        <w:rPr>
          <w:rFonts w:ascii="Arial" w:hAnsi="Arial" w:cs="Arial"/>
          <w:color w:val="000000"/>
        </w:rPr>
        <w:t> </w:t>
      </w:r>
      <w:r w:rsidR="00E12938" w:rsidRPr="007F62BD">
        <w:rPr>
          <w:rFonts w:ascii="Arial" w:hAnsi="Arial" w:cs="Arial"/>
          <w:color w:val="000000"/>
        </w:rPr>
        <w:t>zjawisko marginaln</w:t>
      </w:r>
      <w:r w:rsidR="002D5AD5" w:rsidRPr="007F62BD">
        <w:rPr>
          <w:rFonts w:ascii="Arial" w:hAnsi="Arial" w:cs="Arial"/>
          <w:color w:val="000000"/>
        </w:rPr>
        <w:t>e, występujące wyłącznie</w:t>
      </w:r>
      <w:r w:rsidR="00E12938" w:rsidRPr="007F62BD">
        <w:rPr>
          <w:rFonts w:ascii="Arial" w:hAnsi="Arial" w:cs="Arial"/>
          <w:color w:val="000000"/>
        </w:rPr>
        <w:t xml:space="preserve"> </w:t>
      </w:r>
      <w:r w:rsidR="002D5AD5" w:rsidRPr="007F62BD">
        <w:rPr>
          <w:rFonts w:ascii="Arial" w:hAnsi="Arial" w:cs="Arial"/>
          <w:color w:val="000000"/>
        </w:rPr>
        <w:t xml:space="preserve">w </w:t>
      </w:r>
      <w:r w:rsidR="00E12938" w:rsidRPr="007F62BD">
        <w:rPr>
          <w:rFonts w:ascii="Arial" w:hAnsi="Arial" w:cs="Arial"/>
          <w:color w:val="000000"/>
        </w:rPr>
        <w:t>patologiczn</w:t>
      </w:r>
      <w:r w:rsidR="002D5AD5" w:rsidRPr="007F62BD">
        <w:rPr>
          <w:rFonts w:ascii="Arial" w:hAnsi="Arial" w:cs="Arial"/>
          <w:color w:val="000000"/>
        </w:rPr>
        <w:t>ych</w:t>
      </w:r>
      <w:r w:rsidR="00E12938" w:rsidRPr="007F62BD">
        <w:rPr>
          <w:rFonts w:ascii="Arial" w:hAnsi="Arial" w:cs="Arial"/>
          <w:color w:val="000000"/>
        </w:rPr>
        <w:t xml:space="preserve"> środowiska</w:t>
      </w:r>
      <w:r w:rsidR="002D5AD5" w:rsidRPr="007F62BD">
        <w:rPr>
          <w:rFonts w:ascii="Arial" w:hAnsi="Arial" w:cs="Arial"/>
          <w:color w:val="000000"/>
        </w:rPr>
        <w:t>ch</w:t>
      </w:r>
      <w:r w:rsidR="00E12938" w:rsidRPr="007F62BD">
        <w:rPr>
          <w:rFonts w:ascii="Arial" w:hAnsi="Arial" w:cs="Arial"/>
          <w:color w:val="000000"/>
        </w:rPr>
        <w:t>. Dane statystyczne na ten temat są zaskakujące</w:t>
      </w:r>
      <w:r w:rsidR="001034D7" w:rsidRPr="007F62BD">
        <w:rPr>
          <w:rFonts w:ascii="Arial" w:hAnsi="Arial" w:cs="Arial"/>
          <w:color w:val="000000"/>
        </w:rPr>
        <w:t xml:space="preserve"> i dowodzą, że przemoc jest zjawiskiem powszechnym</w:t>
      </w:r>
      <w:r w:rsidR="00097ACF" w:rsidRPr="007F62BD">
        <w:rPr>
          <w:rFonts w:ascii="Arial" w:hAnsi="Arial" w:cs="Arial"/>
          <w:color w:val="000000"/>
        </w:rPr>
        <w:t xml:space="preserve"> </w:t>
      </w:r>
      <w:r w:rsidR="00BC3A0D" w:rsidRPr="007F62BD">
        <w:rPr>
          <w:rFonts w:ascii="Arial" w:hAnsi="Arial" w:cs="Arial"/>
          <w:color w:val="000000"/>
        </w:rPr>
        <w:br/>
      </w:r>
      <w:r w:rsidR="00097ACF" w:rsidRPr="007F62BD">
        <w:rPr>
          <w:rFonts w:ascii="Arial" w:hAnsi="Arial" w:cs="Arial"/>
          <w:color w:val="000000"/>
        </w:rPr>
        <w:t>i stanowi poważny problem społeczny.</w:t>
      </w:r>
      <w:r w:rsidR="009008C4" w:rsidRPr="007F62BD">
        <w:rPr>
          <w:rFonts w:ascii="Arial" w:hAnsi="Arial" w:cs="Arial"/>
          <w:color w:val="000000"/>
        </w:rPr>
        <w:t xml:space="preserve"> Skala zjawiska jak i działania wielu instytucji </w:t>
      </w:r>
      <w:r w:rsidR="00BC3A0D" w:rsidRPr="007F62BD">
        <w:rPr>
          <w:rFonts w:ascii="Arial" w:hAnsi="Arial" w:cs="Arial"/>
          <w:color w:val="000000"/>
        </w:rPr>
        <w:br/>
      </w:r>
      <w:r w:rsidR="009008C4" w:rsidRPr="007F62BD">
        <w:rPr>
          <w:rFonts w:ascii="Arial" w:hAnsi="Arial" w:cs="Arial"/>
          <w:color w:val="000000"/>
        </w:rPr>
        <w:t xml:space="preserve">i organizacji mających na celu nie tylko łagodzenie skutków społecznych tego zjawiska wymagają szerokiego podejścia do tematu przeciwdziałania przemocy w rodzinie </w:t>
      </w:r>
      <w:r w:rsidR="00BC3A0D" w:rsidRPr="007F62BD">
        <w:rPr>
          <w:rFonts w:ascii="Arial" w:hAnsi="Arial" w:cs="Arial"/>
          <w:color w:val="000000"/>
        </w:rPr>
        <w:br/>
      </w:r>
      <w:r w:rsidR="009008C4" w:rsidRPr="007F62BD">
        <w:rPr>
          <w:rFonts w:ascii="Arial" w:hAnsi="Arial" w:cs="Arial"/>
          <w:color w:val="000000"/>
        </w:rPr>
        <w:t xml:space="preserve">i uwzględnienia tej kwestii również w zadaniach własnych powiatu. </w:t>
      </w:r>
    </w:p>
    <w:p w14:paraId="28CC3755" w14:textId="77777777" w:rsidR="00097ACF" w:rsidRPr="007F62BD" w:rsidRDefault="00097ACF" w:rsidP="004316D3">
      <w:pPr>
        <w:pStyle w:val="NormalnyWeb"/>
        <w:spacing w:line="276" w:lineRule="auto"/>
        <w:jc w:val="both"/>
        <w:rPr>
          <w:rFonts w:ascii="Arial" w:hAnsi="Arial" w:cs="Arial"/>
          <w:color w:val="000000"/>
        </w:rPr>
      </w:pPr>
      <w:r w:rsidRPr="007F62BD">
        <w:rPr>
          <w:rFonts w:ascii="Arial" w:hAnsi="Arial" w:cs="Arial"/>
          <w:color w:val="000000"/>
        </w:rPr>
        <w:tab/>
        <w:t>Program przeciwdziałania przemocy w rodzinie na lata 2018-2022 jest realizacją art. 6 ust</w:t>
      </w:r>
      <w:r w:rsidR="002D5AD5" w:rsidRPr="007F62BD">
        <w:rPr>
          <w:rFonts w:ascii="Arial" w:hAnsi="Arial" w:cs="Arial"/>
          <w:color w:val="000000"/>
        </w:rPr>
        <w:t>.</w:t>
      </w:r>
      <w:r w:rsidRPr="007F62BD">
        <w:rPr>
          <w:rFonts w:ascii="Arial" w:hAnsi="Arial" w:cs="Arial"/>
          <w:color w:val="000000"/>
        </w:rPr>
        <w:t xml:space="preserve"> 3 </w:t>
      </w:r>
      <w:r w:rsidR="002D5AD5" w:rsidRPr="007F62BD">
        <w:rPr>
          <w:rFonts w:ascii="Arial" w:hAnsi="Arial" w:cs="Arial"/>
          <w:color w:val="000000"/>
        </w:rPr>
        <w:t>pkt.</w:t>
      </w:r>
      <w:r w:rsidRPr="007F62BD">
        <w:rPr>
          <w:rFonts w:ascii="Arial" w:hAnsi="Arial" w:cs="Arial"/>
          <w:color w:val="000000"/>
        </w:rPr>
        <w:t xml:space="preserve"> 1 ustawy o przeciwdziałaniu przemocy w rodzinie </w:t>
      </w:r>
      <w:r w:rsidR="0094507D" w:rsidRPr="007F62BD">
        <w:rPr>
          <w:rFonts w:ascii="Arial" w:hAnsi="Arial" w:cs="Arial"/>
          <w:color w:val="000000"/>
        </w:rPr>
        <w:t xml:space="preserve">z dnia 29 lipca 2005 roku (Dz. U. z 2015r. poz. 1390), </w:t>
      </w:r>
      <w:r w:rsidRPr="007F62BD">
        <w:rPr>
          <w:rFonts w:ascii="Arial" w:hAnsi="Arial" w:cs="Arial"/>
          <w:color w:val="000000"/>
        </w:rPr>
        <w:t>stanowiącym, że do zdań powiatu należy opracowywanie i realizacja powiatowego programu przeciwdziałania przemocy w</w:t>
      </w:r>
      <w:r w:rsidR="00AD4ED1">
        <w:rPr>
          <w:rFonts w:ascii="Arial" w:hAnsi="Arial" w:cs="Arial"/>
          <w:color w:val="000000"/>
        </w:rPr>
        <w:t> </w:t>
      </w:r>
      <w:r w:rsidRPr="007F62BD">
        <w:rPr>
          <w:rFonts w:ascii="Arial" w:hAnsi="Arial" w:cs="Arial"/>
          <w:color w:val="000000"/>
        </w:rPr>
        <w:t xml:space="preserve">rodzinie. </w:t>
      </w:r>
      <w:r w:rsidR="0094507D" w:rsidRPr="007F62BD">
        <w:rPr>
          <w:rFonts w:ascii="Arial" w:hAnsi="Arial" w:cs="Arial"/>
          <w:color w:val="000000"/>
        </w:rPr>
        <w:t>Głównym celem Programu jest zwiększenie skuteczności przeciwdziałania przemocy w rodzinie i następstw zjawiska przemocy w powiecie obornickim.</w:t>
      </w:r>
    </w:p>
    <w:p w14:paraId="3D737279" w14:textId="77777777" w:rsidR="00C652A8" w:rsidRDefault="0094507D" w:rsidP="004316D3">
      <w:pPr>
        <w:pStyle w:val="NormalnyWeb"/>
        <w:spacing w:line="276" w:lineRule="auto"/>
        <w:jc w:val="both"/>
        <w:rPr>
          <w:rFonts w:ascii="Arial" w:hAnsi="Arial" w:cs="Arial"/>
          <w:color w:val="000000"/>
        </w:rPr>
      </w:pPr>
      <w:r w:rsidRPr="006F2F9A">
        <w:rPr>
          <w:rFonts w:ascii="Arial" w:hAnsi="Arial" w:cs="Arial"/>
          <w:color w:val="000000"/>
        </w:rPr>
        <w:tab/>
      </w:r>
    </w:p>
    <w:p w14:paraId="10FB6773" w14:textId="77777777" w:rsidR="00B03831" w:rsidRPr="007F62BD" w:rsidRDefault="00725EC4" w:rsidP="004316D3">
      <w:pPr>
        <w:pStyle w:val="Nagwek1"/>
        <w:rPr>
          <w:rFonts w:ascii="Arial" w:hAnsi="Arial" w:cs="Arial"/>
          <w:b/>
        </w:rPr>
      </w:pPr>
      <w:bookmarkStart w:id="2" w:name="_Toc526456494"/>
      <w:r w:rsidRPr="007F62BD">
        <w:rPr>
          <w:rFonts w:ascii="Arial" w:hAnsi="Arial" w:cs="Arial"/>
          <w:b/>
        </w:rPr>
        <w:t>1. PODSTAWY TEORETYCZNE PROGRAMU PRZECIWDZIAŁANIA PRZEMOCY</w:t>
      </w:r>
      <w:bookmarkEnd w:id="2"/>
    </w:p>
    <w:p w14:paraId="17BC51F0" w14:textId="77777777" w:rsidR="0077633E" w:rsidRPr="006E48F6" w:rsidRDefault="00B03831" w:rsidP="004316D3">
      <w:pPr>
        <w:pStyle w:val="Nagwek2"/>
        <w:spacing w:line="276" w:lineRule="auto"/>
        <w:ind w:left="426" w:hanging="426"/>
        <w:rPr>
          <w:rFonts w:ascii="Arial" w:hAnsi="Arial" w:cs="Arial"/>
          <w:sz w:val="24"/>
        </w:rPr>
      </w:pPr>
      <w:bookmarkStart w:id="3" w:name="_Toc526456495"/>
      <w:r w:rsidRPr="007F62BD">
        <w:rPr>
          <w:rFonts w:ascii="Arial" w:hAnsi="Arial" w:cs="Arial"/>
          <w:sz w:val="24"/>
        </w:rPr>
        <w:t>1.1</w:t>
      </w:r>
      <w:r w:rsidR="007F62BD">
        <w:rPr>
          <w:rFonts w:ascii="Arial" w:hAnsi="Arial" w:cs="Arial"/>
          <w:sz w:val="24"/>
        </w:rPr>
        <w:t>.</w:t>
      </w:r>
      <w:r w:rsidRPr="007F62BD">
        <w:rPr>
          <w:rFonts w:ascii="Arial" w:hAnsi="Arial" w:cs="Arial"/>
          <w:sz w:val="24"/>
        </w:rPr>
        <w:t xml:space="preserve"> </w:t>
      </w:r>
      <w:r w:rsidR="0077633E" w:rsidRPr="007F62BD">
        <w:rPr>
          <w:rFonts w:ascii="Arial" w:hAnsi="Arial" w:cs="Arial"/>
          <w:sz w:val="24"/>
        </w:rPr>
        <w:t>PRAWO POLSKIE WOBEC PRZEMOCY W RODZINIE</w:t>
      </w:r>
      <w:r w:rsidR="007F62BD" w:rsidRPr="007F62BD">
        <w:rPr>
          <w:rFonts w:ascii="Arial" w:hAnsi="Arial" w:cs="Arial"/>
          <w:sz w:val="24"/>
        </w:rPr>
        <w:t xml:space="preserve"> </w:t>
      </w:r>
      <w:r w:rsidR="0077633E" w:rsidRPr="007F62BD">
        <w:rPr>
          <w:rFonts w:ascii="Arial" w:hAnsi="Arial" w:cs="Arial"/>
          <w:sz w:val="24"/>
        </w:rPr>
        <w:t>PODSTAWY PRAWNE</w:t>
      </w:r>
      <w:bookmarkEnd w:id="3"/>
    </w:p>
    <w:p w14:paraId="2EA02FA4" w14:textId="77777777" w:rsidR="0077633E" w:rsidRPr="006F2F9A" w:rsidRDefault="0077633E" w:rsidP="004316D3">
      <w:pPr>
        <w:pStyle w:val="NormalnyWeb"/>
        <w:spacing w:line="276" w:lineRule="auto"/>
        <w:jc w:val="both"/>
        <w:rPr>
          <w:rFonts w:ascii="Arial" w:hAnsi="Arial" w:cs="Arial"/>
          <w:b/>
          <w:color w:val="000000"/>
        </w:rPr>
      </w:pPr>
      <w:r w:rsidRPr="006F2F9A">
        <w:rPr>
          <w:rFonts w:ascii="Arial" w:hAnsi="Arial" w:cs="Arial"/>
          <w:b/>
          <w:color w:val="000000"/>
        </w:rPr>
        <w:t>Podstawowym dokumentem określającym zadania w zakresie przeciwdziałania przemocy w rodzinie jest:</w:t>
      </w:r>
    </w:p>
    <w:p w14:paraId="52507D0B" w14:textId="77777777" w:rsidR="0077633E" w:rsidRPr="006F2F9A" w:rsidRDefault="0077633E" w:rsidP="004316D3">
      <w:pPr>
        <w:pStyle w:val="NormalnyWeb"/>
        <w:numPr>
          <w:ilvl w:val="0"/>
          <w:numId w:val="19"/>
        </w:numPr>
        <w:spacing w:line="276" w:lineRule="auto"/>
        <w:jc w:val="both"/>
        <w:rPr>
          <w:rFonts w:ascii="Arial" w:hAnsi="Arial" w:cs="Arial"/>
          <w:b/>
          <w:color w:val="000000"/>
        </w:rPr>
      </w:pPr>
      <w:r w:rsidRPr="006F2F9A">
        <w:rPr>
          <w:rFonts w:ascii="Arial" w:hAnsi="Arial" w:cs="Arial"/>
          <w:color w:val="000000"/>
        </w:rPr>
        <w:t>Ustawa z dnia 29 lipca 2005 roku o przeciwdział</w:t>
      </w:r>
      <w:r w:rsidR="009008C4" w:rsidRPr="006F2F9A">
        <w:rPr>
          <w:rFonts w:ascii="Arial" w:hAnsi="Arial" w:cs="Arial"/>
          <w:color w:val="000000"/>
        </w:rPr>
        <w:t xml:space="preserve">aniu przemocy w </w:t>
      </w:r>
      <w:r w:rsidRPr="006F2F9A">
        <w:rPr>
          <w:rFonts w:ascii="Arial" w:hAnsi="Arial" w:cs="Arial"/>
          <w:color w:val="000000"/>
        </w:rPr>
        <w:t xml:space="preserve">rodzinie </w:t>
      </w:r>
      <w:r w:rsidR="009008C4" w:rsidRPr="006F2F9A">
        <w:rPr>
          <w:rFonts w:ascii="Arial" w:hAnsi="Arial" w:cs="Arial"/>
          <w:color w:val="000000"/>
        </w:rPr>
        <w:br/>
        <w:t>(</w:t>
      </w:r>
      <w:r w:rsidR="00CE551B" w:rsidRPr="006F2F9A">
        <w:rPr>
          <w:rFonts w:ascii="Arial" w:hAnsi="Arial" w:cs="Arial"/>
          <w:color w:val="000000"/>
        </w:rPr>
        <w:t xml:space="preserve">t.j. </w:t>
      </w:r>
      <w:r w:rsidR="009008C4" w:rsidRPr="006F2F9A">
        <w:rPr>
          <w:rFonts w:ascii="Arial" w:hAnsi="Arial" w:cs="Arial"/>
          <w:color w:val="000000"/>
        </w:rPr>
        <w:t>Dz. U. z 2015r. Nr 1390</w:t>
      </w:r>
      <w:r w:rsidR="00CE551B" w:rsidRPr="006F2F9A">
        <w:rPr>
          <w:rFonts w:ascii="Arial" w:hAnsi="Arial" w:cs="Arial"/>
          <w:color w:val="000000"/>
        </w:rPr>
        <w:t>)</w:t>
      </w:r>
    </w:p>
    <w:p w14:paraId="74DA005C" w14:textId="77777777" w:rsidR="00CE551B" w:rsidRPr="006F2F9A" w:rsidRDefault="0077633E" w:rsidP="004316D3">
      <w:pPr>
        <w:pStyle w:val="NormalnyWeb"/>
        <w:numPr>
          <w:ilvl w:val="0"/>
          <w:numId w:val="19"/>
        </w:numPr>
        <w:spacing w:line="276" w:lineRule="auto"/>
        <w:jc w:val="both"/>
        <w:rPr>
          <w:rFonts w:ascii="Arial" w:hAnsi="Arial" w:cs="Arial"/>
          <w:b/>
          <w:color w:val="000000"/>
        </w:rPr>
      </w:pPr>
      <w:r w:rsidRPr="006F2F9A">
        <w:rPr>
          <w:rFonts w:ascii="Arial" w:hAnsi="Arial" w:cs="Arial"/>
          <w:color w:val="000000"/>
        </w:rPr>
        <w:t xml:space="preserve">Krajowy Program Przeciwdziałania Przemocy w Rodzinie (przyjęty Uchwałą Rady Ministrów Nr </w:t>
      </w:r>
      <w:r w:rsidR="00CE551B" w:rsidRPr="006F2F9A">
        <w:rPr>
          <w:rFonts w:ascii="Arial" w:hAnsi="Arial" w:cs="Arial"/>
          <w:color w:val="000000"/>
        </w:rPr>
        <w:t>76 z dnia 29 kwietnia 2014</w:t>
      </w:r>
      <w:r w:rsidRPr="006F2F9A">
        <w:rPr>
          <w:rFonts w:ascii="Arial" w:hAnsi="Arial" w:cs="Arial"/>
          <w:color w:val="000000"/>
        </w:rPr>
        <w:t>r.)</w:t>
      </w:r>
    </w:p>
    <w:p w14:paraId="6A4CC2CE" w14:textId="77777777" w:rsidR="0077633E" w:rsidRPr="006F2F9A" w:rsidRDefault="0077633E" w:rsidP="004316D3">
      <w:pPr>
        <w:pStyle w:val="NormalnyWeb"/>
        <w:spacing w:line="276" w:lineRule="auto"/>
        <w:jc w:val="both"/>
        <w:rPr>
          <w:rFonts w:ascii="Arial" w:hAnsi="Arial" w:cs="Arial"/>
          <w:b/>
          <w:color w:val="000000"/>
        </w:rPr>
      </w:pPr>
      <w:r w:rsidRPr="006F2F9A">
        <w:rPr>
          <w:rFonts w:ascii="Arial" w:hAnsi="Arial" w:cs="Arial"/>
          <w:b/>
          <w:color w:val="000000"/>
        </w:rPr>
        <w:t>Zadania Powiatowego Programu Przeciwdziałania P</w:t>
      </w:r>
      <w:r w:rsidR="00CE551B" w:rsidRPr="006F2F9A">
        <w:rPr>
          <w:rFonts w:ascii="Arial" w:hAnsi="Arial" w:cs="Arial"/>
          <w:b/>
          <w:color w:val="000000"/>
        </w:rPr>
        <w:t xml:space="preserve">rzemocy </w:t>
      </w:r>
      <w:r w:rsidRPr="006F2F9A">
        <w:rPr>
          <w:rFonts w:ascii="Arial" w:hAnsi="Arial" w:cs="Arial"/>
          <w:b/>
          <w:color w:val="000000"/>
        </w:rPr>
        <w:t>w Rodzinie realizowane będą także w oparciu o następujące akty prawne:</w:t>
      </w:r>
    </w:p>
    <w:p w14:paraId="1DDA3C91" w14:textId="77777777" w:rsidR="0077633E" w:rsidRPr="006F2F9A" w:rsidRDefault="0077633E" w:rsidP="004316D3">
      <w:pPr>
        <w:pStyle w:val="NormalnyWeb"/>
        <w:numPr>
          <w:ilvl w:val="0"/>
          <w:numId w:val="19"/>
        </w:numPr>
        <w:spacing w:line="276" w:lineRule="auto"/>
        <w:jc w:val="both"/>
        <w:rPr>
          <w:rFonts w:ascii="Arial" w:hAnsi="Arial" w:cs="Arial"/>
          <w:b/>
          <w:color w:val="000000"/>
        </w:rPr>
      </w:pPr>
      <w:r w:rsidRPr="006F2F9A">
        <w:rPr>
          <w:rFonts w:ascii="Arial" w:hAnsi="Arial" w:cs="Arial"/>
          <w:color w:val="000000"/>
        </w:rPr>
        <w:t>Ustawa z dnia 12 marca 2004r. o pomocy społecznej</w:t>
      </w:r>
      <w:r w:rsidR="00AD4ED1">
        <w:rPr>
          <w:rFonts w:ascii="Arial" w:hAnsi="Arial" w:cs="Arial"/>
          <w:color w:val="000000"/>
        </w:rPr>
        <w:t xml:space="preserve"> </w:t>
      </w:r>
      <w:r w:rsidR="00560FAB" w:rsidRPr="006F2F9A">
        <w:rPr>
          <w:rFonts w:ascii="Arial" w:hAnsi="Arial" w:cs="Arial"/>
          <w:color w:val="000000"/>
        </w:rPr>
        <w:t>(</w:t>
      </w:r>
      <w:proofErr w:type="spellStart"/>
      <w:r w:rsidR="00560FAB" w:rsidRPr="006F2F9A">
        <w:rPr>
          <w:rFonts w:ascii="Arial" w:hAnsi="Arial" w:cs="Arial"/>
          <w:color w:val="000000"/>
        </w:rPr>
        <w:t>t</w:t>
      </w:r>
      <w:r w:rsidR="00CE551B" w:rsidRPr="006F2F9A">
        <w:rPr>
          <w:rFonts w:ascii="Arial" w:hAnsi="Arial" w:cs="Arial"/>
          <w:color w:val="000000"/>
        </w:rPr>
        <w:t>.</w:t>
      </w:r>
      <w:r w:rsidR="00B5364F" w:rsidRPr="006F2F9A">
        <w:rPr>
          <w:rFonts w:ascii="Arial" w:hAnsi="Arial" w:cs="Arial"/>
          <w:color w:val="000000"/>
        </w:rPr>
        <w:t>j</w:t>
      </w:r>
      <w:proofErr w:type="spellEnd"/>
      <w:r w:rsidR="00B5364F" w:rsidRPr="006F2F9A">
        <w:rPr>
          <w:rFonts w:ascii="Arial" w:hAnsi="Arial" w:cs="Arial"/>
          <w:color w:val="000000"/>
        </w:rPr>
        <w:t>.</w:t>
      </w:r>
      <w:r w:rsidR="00AD4ED1">
        <w:rPr>
          <w:rFonts w:ascii="Arial" w:hAnsi="Arial" w:cs="Arial"/>
          <w:color w:val="000000"/>
        </w:rPr>
        <w:t> </w:t>
      </w:r>
      <w:r w:rsidR="00CE551B" w:rsidRPr="006F2F9A">
        <w:rPr>
          <w:rFonts w:ascii="Arial" w:hAnsi="Arial" w:cs="Arial"/>
          <w:color w:val="000000"/>
        </w:rPr>
        <w:t>Dz.</w:t>
      </w:r>
      <w:r w:rsidR="00AD4ED1">
        <w:rPr>
          <w:rFonts w:ascii="Arial" w:hAnsi="Arial" w:cs="Arial"/>
          <w:color w:val="000000"/>
        </w:rPr>
        <w:t> </w:t>
      </w:r>
      <w:r w:rsidR="00CE551B" w:rsidRPr="006F2F9A">
        <w:rPr>
          <w:rFonts w:ascii="Arial" w:hAnsi="Arial" w:cs="Arial"/>
          <w:color w:val="000000"/>
        </w:rPr>
        <w:t>U.</w:t>
      </w:r>
      <w:r w:rsidR="00AD4ED1">
        <w:rPr>
          <w:rFonts w:ascii="Arial" w:hAnsi="Arial" w:cs="Arial"/>
          <w:color w:val="000000"/>
        </w:rPr>
        <w:t> </w:t>
      </w:r>
      <w:r w:rsidR="00CE551B" w:rsidRPr="006F2F9A">
        <w:rPr>
          <w:rFonts w:ascii="Arial" w:hAnsi="Arial" w:cs="Arial"/>
          <w:color w:val="000000"/>
        </w:rPr>
        <w:t>z</w:t>
      </w:r>
      <w:r w:rsidR="00AD4ED1">
        <w:rPr>
          <w:rFonts w:ascii="Arial" w:hAnsi="Arial" w:cs="Arial"/>
          <w:color w:val="000000"/>
        </w:rPr>
        <w:t> </w:t>
      </w:r>
      <w:r w:rsidR="00CE551B" w:rsidRPr="006F2F9A">
        <w:rPr>
          <w:rFonts w:ascii="Arial" w:hAnsi="Arial" w:cs="Arial"/>
          <w:color w:val="000000"/>
        </w:rPr>
        <w:t>2018</w:t>
      </w:r>
      <w:r w:rsidRPr="006F2F9A">
        <w:rPr>
          <w:rFonts w:ascii="Arial" w:hAnsi="Arial" w:cs="Arial"/>
          <w:color w:val="000000"/>
        </w:rPr>
        <w:t>r</w:t>
      </w:r>
      <w:r w:rsidR="00B5364F" w:rsidRPr="006F2F9A">
        <w:rPr>
          <w:rFonts w:ascii="Arial" w:hAnsi="Arial" w:cs="Arial"/>
          <w:color w:val="000000"/>
        </w:rPr>
        <w:t>.</w:t>
      </w:r>
      <w:r w:rsidR="00AD4ED1">
        <w:rPr>
          <w:rFonts w:ascii="Arial" w:hAnsi="Arial" w:cs="Arial"/>
          <w:color w:val="000000"/>
        </w:rPr>
        <w:t> </w:t>
      </w:r>
      <w:r w:rsidR="00CE551B" w:rsidRPr="006F2F9A">
        <w:rPr>
          <w:rFonts w:ascii="Arial" w:hAnsi="Arial" w:cs="Arial"/>
          <w:color w:val="000000"/>
        </w:rPr>
        <w:t>poz.1508</w:t>
      </w:r>
      <w:r w:rsidRPr="006F2F9A">
        <w:rPr>
          <w:rFonts w:ascii="Arial" w:hAnsi="Arial" w:cs="Arial"/>
          <w:color w:val="000000"/>
        </w:rPr>
        <w:t>),</w:t>
      </w:r>
    </w:p>
    <w:p w14:paraId="58525773" w14:textId="77777777" w:rsidR="0077633E" w:rsidRDefault="0077633E" w:rsidP="004316D3">
      <w:pPr>
        <w:pStyle w:val="NormalnyWeb"/>
        <w:numPr>
          <w:ilvl w:val="0"/>
          <w:numId w:val="19"/>
        </w:numPr>
        <w:spacing w:line="276" w:lineRule="auto"/>
        <w:jc w:val="both"/>
        <w:rPr>
          <w:rFonts w:ascii="Arial" w:hAnsi="Arial" w:cs="Arial"/>
          <w:color w:val="000000"/>
        </w:rPr>
      </w:pPr>
      <w:r w:rsidRPr="006F2F9A">
        <w:rPr>
          <w:rFonts w:ascii="Arial" w:hAnsi="Arial" w:cs="Arial"/>
          <w:color w:val="000000"/>
        </w:rPr>
        <w:t xml:space="preserve">Ustawa  z dnia </w:t>
      </w:r>
      <w:r w:rsidR="00B5364F" w:rsidRPr="006F2F9A">
        <w:rPr>
          <w:rFonts w:ascii="Arial" w:hAnsi="Arial" w:cs="Arial"/>
          <w:color w:val="000000"/>
        </w:rPr>
        <w:t>05 czerwca 1998r</w:t>
      </w:r>
      <w:r w:rsidRPr="006F2F9A">
        <w:rPr>
          <w:rFonts w:ascii="Arial" w:hAnsi="Arial" w:cs="Arial"/>
          <w:color w:val="000000"/>
        </w:rPr>
        <w:t>. o samorządzie powiatowym (</w:t>
      </w:r>
      <w:proofErr w:type="spellStart"/>
      <w:r w:rsidRPr="006F2F9A">
        <w:rPr>
          <w:rFonts w:ascii="Arial" w:hAnsi="Arial" w:cs="Arial"/>
          <w:color w:val="000000"/>
        </w:rPr>
        <w:t>t</w:t>
      </w:r>
      <w:r w:rsidR="00CE551B" w:rsidRPr="006F2F9A">
        <w:rPr>
          <w:rFonts w:ascii="Arial" w:hAnsi="Arial" w:cs="Arial"/>
          <w:color w:val="000000"/>
        </w:rPr>
        <w:t>.</w:t>
      </w:r>
      <w:r w:rsidR="00B5364F" w:rsidRPr="006F2F9A">
        <w:rPr>
          <w:rFonts w:ascii="Arial" w:hAnsi="Arial" w:cs="Arial"/>
          <w:color w:val="000000"/>
        </w:rPr>
        <w:t>j</w:t>
      </w:r>
      <w:proofErr w:type="spellEnd"/>
      <w:r w:rsidR="00B5364F" w:rsidRPr="006F2F9A">
        <w:rPr>
          <w:rFonts w:ascii="Arial" w:hAnsi="Arial" w:cs="Arial"/>
          <w:color w:val="000000"/>
        </w:rPr>
        <w:t>.</w:t>
      </w:r>
      <w:r w:rsidR="00AD4ED1">
        <w:rPr>
          <w:rFonts w:ascii="Arial" w:hAnsi="Arial" w:cs="Arial"/>
          <w:color w:val="000000"/>
        </w:rPr>
        <w:t> </w:t>
      </w:r>
      <w:r w:rsidRPr="006F2F9A">
        <w:rPr>
          <w:rFonts w:ascii="Arial" w:hAnsi="Arial" w:cs="Arial"/>
          <w:color w:val="000000"/>
        </w:rPr>
        <w:t>Dz.</w:t>
      </w:r>
      <w:r w:rsidR="00AD4ED1">
        <w:rPr>
          <w:rFonts w:ascii="Arial" w:hAnsi="Arial" w:cs="Arial"/>
          <w:color w:val="000000"/>
        </w:rPr>
        <w:t> </w:t>
      </w:r>
      <w:r w:rsidRPr="006F2F9A">
        <w:rPr>
          <w:rFonts w:ascii="Arial" w:hAnsi="Arial" w:cs="Arial"/>
          <w:color w:val="000000"/>
        </w:rPr>
        <w:t>U.</w:t>
      </w:r>
      <w:r w:rsidR="00AD4ED1">
        <w:rPr>
          <w:rFonts w:ascii="Arial" w:hAnsi="Arial" w:cs="Arial"/>
          <w:color w:val="000000"/>
        </w:rPr>
        <w:t> </w:t>
      </w:r>
      <w:r w:rsidR="00CE551B" w:rsidRPr="006F2F9A">
        <w:rPr>
          <w:rFonts w:ascii="Arial" w:hAnsi="Arial" w:cs="Arial"/>
          <w:color w:val="000000"/>
        </w:rPr>
        <w:t>z</w:t>
      </w:r>
      <w:r w:rsidR="00AD4ED1">
        <w:rPr>
          <w:rFonts w:ascii="Arial" w:hAnsi="Arial" w:cs="Arial"/>
          <w:color w:val="000000"/>
        </w:rPr>
        <w:t> </w:t>
      </w:r>
      <w:r w:rsidR="00CE551B" w:rsidRPr="006F2F9A">
        <w:rPr>
          <w:rFonts w:ascii="Arial" w:hAnsi="Arial" w:cs="Arial"/>
          <w:color w:val="000000"/>
        </w:rPr>
        <w:t>2018r.poz. 1432 z późn. zm.</w:t>
      </w:r>
      <w:r w:rsidR="00B5364F" w:rsidRPr="006F2F9A">
        <w:rPr>
          <w:rFonts w:ascii="Arial" w:hAnsi="Arial" w:cs="Arial"/>
          <w:color w:val="000000"/>
        </w:rPr>
        <w:t>),</w:t>
      </w:r>
    </w:p>
    <w:p w14:paraId="69F1A945" w14:textId="77777777" w:rsidR="0077633E" w:rsidRPr="006F2F9A" w:rsidRDefault="0077633E" w:rsidP="004316D3">
      <w:pPr>
        <w:pStyle w:val="NormalnyWeb"/>
        <w:numPr>
          <w:ilvl w:val="0"/>
          <w:numId w:val="19"/>
        </w:numPr>
        <w:spacing w:line="276" w:lineRule="auto"/>
        <w:jc w:val="both"/>
        <w:rPr>
          <w:rFonts w:ascii="Arial" w:hAnsi="Arial" w:cs="Arial"/>
          <w:b/>
          <w:color w:val="000000"/>
        </w:rPr>
      </w:pPr>
      <w:r w:rsidRPr="006F2F9A">
        <w:rPr>
          <w:rFonts w:ascii="Arial" w:hAnsi="Arial" w:cs="Arial"/>
          <w:color w:val="000000"/>
        </w:rPr>
        <w:t xml:space="preserve">Ustawa z dnia 26 października 1982r. o wychowaniu w trzeźwości </w:t>
      </w:r>
      <w:r w:rsidR="0033038C">
        <w:rPr>
          <w:rFonts w:ascii="Arial" w:hAnsi="Arial" w:cs="Arial"/>
          <w:color w:val="000000"/>
        </w:rPr>
        <w:br/>
      </w:r>
      <w:r w:rsidRPr="006F2F9A">
        <w:rPr>
          <w:rFonts w:ascii="Arial" w:hAnsi="Arial" w:cs="Arial"/>
          <w:color w:val="000000"/>
        </w:rPr>
        <w:t>i p</w:t>
      </w:r>
      <w:r w:rsidR="00F0637B" w:rsidRPr="006F2F9A">
        <w:rPr>
          <w:rFonts w:ascii="Arial" w:hAnsi="Arial" w:cs="Arial"/>
          <w:color w:val="000000"/>
        </w:rPr>
        <w:t>rzeciwdziałaniu alkoholizmowi (</w:t>
      </w:r>
      <w:r w:rsidRPr="006F2F9A">
        <w:rPr>
          <w:rFonts w:ascii="Arial" w:hAnsi="Arial" w:cs="Arial"/>
          <w:color w:val="000000"/>
        </w:rPr>
        <w:t>Dz. U. z 20</w:t>
      </w:r>
      <w:r w:rsidR="00CE551B" w:rsidRPr="006F2F9A">
        <w:rPr>
          <w:rFonts w:ascii="Arial" w:hAnsi="Arial" w:cs="Arial"/>
          <w:color w:val="000000"/>
        </w:rPr>
        <w:t>18</w:t>
      </w:r>
      <w:r w:rsidRPr="006F2F9A">
        <w:rPr>
          <w:rFonts w:ascii="Arial" w:hAnsi="Arial" w:cs="Arial"/>
          <w:color w:val="000000"/>
        </w:rPr>
        <w:t xml:space="preserve">r. poz. </w:t>
      </w:r>
      <w:r w:rsidR="00F0637B" w:rsidRPr="006F2F9A">
        <w:rPr>
          <w:rFonts w:ascii="Arial" w:hAnsi="Arial" w:cs="Arial"/>
          <w:color w:val="000000"/>
        </w:rPr>
        <w:t>1669</w:t>
      </w:r>
      <w:r w:rsidRPr="006F2F9A">
        <w:rPr>
          <w:rFonts w:ascii="Arial" w:hAnsi="Arial" w:cs="Arial"/>
          <w:color w:val="000000"/>
        </w:rPr>
        <w:t>, z późn. zm.),</w:t>
      </w:r>
    </w:p>
    <w:p w14:paraId="76F7BBBE" w14:textId="77777777" w:rsidR="0077633E" w:rsidRPr="006F2F9A" w:rsidRDefault="0077633E" w:rsidP="004316D3">
      <w:pPr>
        <w:pStyle w:val="NormalnyWeb"/>
        <w:numPr>
          <w:ilvl w:val="0"/>
          <w:numId w:val="19"/>
        </w:numPr>
        <w:spacing w:line="276" w:lineRule="auto"/>
        <w:jc w:val="both"/>
        <w:rPr>
          <w:rFonts w:ascii="Arial" w:hAnsi="Arial" w:cs="Arial"/>
          <w:color w:val="000000"/>
        </w:rPr>
      </w:pPr>
      <w:r w:rsidRPr="006F2F9A">
        <w:rPr>
          <w:rFonts w:ascii="Arial" w:hAnsi="Arial" w:cs="Arial"/>
          <w:color w:val="000000"/>
        </w:rPr>
        <w:lastRenderedPageBreak/>
        <w:t>Ustawa z dnia 29 lipca 2005r. o</w:t>
      </w:r>
      <w:r w:rsidR="00F0637B" w:rsidRPr="006F2F9A">
        <w:rPr>
          <w:rFonts w:ascii="Arial" w:hAnsi="Arial" w:cs="Arial"/>
          <w:color w:val="000000"/>
        </w:rPr>
        <w:t xml:space="preserve"> przeciwdziałaniu narkomanii (</w:t>
      </w:r>
      <w:r w:rsidRPr="006F2F9A">
        <w:rPr>
          <w:rFonts w:ascii="Arial" w:hAnsi="Arial" w:cs="Arial"/>
          <w:color w:val="000000"/>
        </w:rPr>
        <w:t>Dz.</w:t>
      </w:r>
      <w:r w:rsidR="00AD4ED1">
        <w:rPr>
          <w:rFonts w:ascii="Arial" w:hAnsi="Arial" w:cs="Arial"/>
          <w:color w:val="000000"/>
        </w:rPr>
        <w:t> </w:t>
      </w:r>
      <w:r w:rsidRPr="006F2F9A">
        <w:rPr>
          <w:rFonts w:ascii="Arial" w:hAnsi="Arial" w:cs="Arial"/>
          <w:color w:val="000000"/>
        </w:rPr>
        <w:t>U.</w:t>
      </w:r>
      <w:r w:rsidR="00AD4ED1">
        <w:rPr>
          <w:rFonts w:ascii="Arial" w:hAnsi="Arial" w:cs="Arial"/>
          <w:color w:val="000000"/>
        </w:rPr>
        <w:t> </w:t>
      </w:r>
      <w:r w:rsidRPr="006F2F9A">
        <w:rPr>
          <w:rFonts w:ascii="Arial" w:hAnsi="Arial" w:cs="Arial"/>
          <w:color w:val="000000"/>
        </w:rPr>
        <w:t>z</w:t>
      </w:r>
      <w:r w:rsidR="00AD4ED1">
        <w:rPr>
          <w:rFonts w:ascii="Arial" w:hAnsi="Arial" w:cs="Arial"/>
          <w:color w:val="000000"/>
        </w:rPr>
        <w:t> </w:t>
      </w:r>
      <w:r w:rsidRPr="006F2F9A">
        <w:rPr>
          <w:rFonts w:ascii="Arial" w:hAnsi="Arial" w:cs="Arial"/>
          <w:color w:val="000000"/>
        </w:rPr>
        <w:t>20</w:t>
      </w:r>
      <w:r w:rsidR="00F0637B" w:rsidRPr="006F2F9A">
        <w:rPr>
          <w:rFonts w:ascii="Arial" w:hAnsi="Arial" w:cs="Arial"/>
          <w:color w:val="000000"/>
        </w:rPr>
        <w:t>18</w:t>
      </w:r>
      <w:r w:rsidRPr="006F2F9A">
        <w:rPr>
          <w:rFonts w:ascii="Arial" w:hAnsi="Arial" w:cs="Arial"/>
          <w:color w:val="000000"/>
        </w:rPr>
        <w:t>r.</w:t>
      </w:r>
      <w:r w:rsidR="00AD4ED1">
        <w:rPr>
          <w:rFonts w:ascii="Arial" w:hAnsi="Arial" w:cs="Arial"/>
          <w:color w:val="000000"/>
        </w:rPr>
        <w:t> </w:t>
      </w:r>
      <w:r w:rsidRPr="006F2F9A">
        <w:rPr>
          <w:rFonts w:ascii="Arial" w:hAnsi="Arial" w:cs="Arial"/>
          <w:color w:val="000000"/>
        </w:rPr>
        <w:t xml:space="preserve">poz. </w:t>
      </w:r>
      <w:r w:rsidR="00F0637B" w:rsidRPr="006F2F9A">
        <w:rPr>
          <w:rFonts w:ascii="Arial" w:hAnsi="Arial" w:cs="Arial"/>
          <w:color w:val="000000"/>
        </w:rPr>
        <w:t>1669</w:t>
      </w:r>
      <w:r w:rsidRPr="006F2F9A">
        <w:rPr>
          <w:rFonts w:ascii="Arial" w:hAnsi="Arial" w:cs="Arial"/>
          <w:color w:val="000000"/>
        </w:rPr>
        <w:t xml:space="preserve"> z późn. zm.),</w:t>
      </w:r>
    </w:p>
    <w:p w14:paraId="18EA55A5" w14:textId="77777777" w:rsidR="0077633E" w:rsidRPr="006F2F9A" w:rsidRDefault="0077633E" w:rsidP="004316D3">
      <w:pPr>
        <w:pStyle w:val="NormalnyWeb"/>
        <w:numPr>
          <w:ilvl w:val="0"/>
          <w:numId w:val="19"/>
        </w:numPr>
        <w:spacing w:line="276" w:lineRule="auto"/>
        <w:jc w:val="both"/>
        <w:rPr>
          <w:rFonts w:ascii="Arial" w:hAnsi="Arial" w:cs="Arial"/>
          <w:color w:val="000000"/>
        </w:rPr>
      </w:pPr>
      <w:r w:rsidRPr="006F2F9A">
        <w:rPr>
          <w:rFonts w:ascii="Arial" w:hAnsi="Arial" w:cs="Arial"/>
          <w:color w:val="000000"/>
        </w:rPr>
        <w:t>Ustawa z dnia 5 czerwca 1998r. o o</w:t>
      </w:r>
      <w:r w:rsidR="009731D8" w:rsidRPr="006F2F9A">
        <w:rPr>
          <w:rFonts w:ascii="Arial" w:hAnsi="Arial" w:cs="Arial"/>
          <w:color w:val="000000"/>
        </w:rPr>
        <w:t>chronie zdrowia psychicznego (Dz.</w:t>
      </w:r>
      <w:r w:rsidR="00AD4ED1">
        <w:rPr>
          <w:rFonts w:ascii="Arial" w:hAnsi="Arial" w:cs="Arial"/>
          <w:color w:val="000000"/>
        </w:rPr>
        <w:t> </w:t>
      </w:r>
      <w:r w:rsidR="009731D8" w:rsidRPr="006F2F9A">
        <w:rPr>
          <w:rFonts w:ascii="Arial" w:hAnsi="Arial" w:cs="Arial"/>
          <w:color w:val="000000"/>
        </w:rPr>
        <w:t>U.</w:t>
      </w:r>
      <w:r w:rsidR="00AD4ED1">
        <w:rPr>
          <w:rFonts w:ascii="Arial" w:hAnsi="Arial" w:cs="Arial"/>
          <w:color w:val="000000"/>
        </w:rPr>
        <w:t> </w:t>
      </w:r>
      <w:r w:rsidR="009731D8" w:rsidRPr="006F2F9A">
        <w:rPr>
          <w:rFonts w:ascii="Arial" w:hAnsi="Arial" w:cs="Arial"/>
          <w:color w:val="000000"/>
        </w:rPr>
        <w:t>z</w:t>
      </w:r>
      <w:r w:rsidR="00AD4ED1">
        <w:rPr>
          <w:rFonts w:ascii="Arial" w:hAnsi="Arial" w:cs="Arial"/>
          <w:color w:val="000000"/>
        </w:rPr>
        <w:t> </w:t>
      </w:r>
      <w:r w:rsidR="009731D8" w:rsidRPr="006F2F9A">
        <w:rPr>
          <w:rFonts w:ascii="Arial" w:hAnsi="Arial" w:cs="Arial"/>
          <w:color w:val="000000"/>
        </w:rPr>
        <w:t>2018r. poz. 138</w:t>
      </w:r>
      <w:r w:rsidRPr="006F2F9A">
        <w:rPr>
          <w:rFonts w:ascii="Arial" w:hAnsi="Arial" w:cs="Arial"/>
          <w:color w:val="000000"/>
        </w:rPr>
        <w:t xml:space="preserve"> z późn. zm.),</w:t>
      </w:r>
    </w:p>
    <w:p w14:paraId="70E46AE3" w14:textId="77777777" w:rsidR="0077633E" w:rsidRPr="006F2F9A" w:rsidRDefault="0077633E" w:rsidP="004316D3">
      <w:pPr>
        <w:pStyle w:val="NormalnyWeb"/>
        <w:numPr>
          <w:ilvl w:val="0"/>
          <w:numId w:val="19"/>
        </w:numPr>
        <w:spacing w:line="276" w:lineRule="auto"/>
        <w:jc w:val="both"/>
        <w:rPr>
          <w:rFonts w:ascii="Arial" w:hAnsi="Arial" w:cs="Arial"/>
          <w:color w:val="000000"/>
        </w:rPr>
      </w:pPr>
      <w:r w:rsidRPr="006F2F9A">
        <w:rPr>
          <w:rFonts w:ascii="Arial" w:hAnsi="Arial" w:cs="Arial"/>
          <w:color w:val="000000"/>
        </w:rPr>
        <w:t>Ustawa z dnia 25 lutego 1964r. Kodek</w:t>
      </w:r>
      <w:r w:rsidR="009731D8" w:rsidRPr="006F2F9A">
        <w:rPr>
          <w:rFonts w:ascii="Arial" w:hAnsi="Arial" w:cs="Arial"/>
          <w:color w:val="000000"/>
        </w:rPr>
        <w:t>s Rodzinny i opiekuńczy (Dz.</w:t>
      </w:r>
      <w:r w:rsidR="00AD4ED1">
        <w:rPr>
          <w:rFonts w:ascii="Arial" w:hAnsi="Arial" w:cs="Arial"/>
          <w:color w:val="000000"/>
        </w:rPr>
        <w:t> </w:t>
      </w:r>
      <w:r w:rsidR="009731D8" w:rsidRPr="006F2F9A">
        <w:rPr>
          <w:rFonts w:ascii="Arial" w:hAnsi="Arial" w:cs="Arial"/>
          <w:color w:val="000000"/>
        </w:rPr>
        <w:t>U.</w:t>
      </w:r>
      <w:r w:rsidR="00AD4ED1">
        <w:rPr>
          <w:rFonts w:ascii="Arial" w:hAnsi="Arial" w:cs="Arial"/>
          <w:color w:val="000000"/>
        </w:rPr>
        <w:t> </w:t>
      </w:r>
      <w:r w:rsidRPr="006F2F9A">
        <w:rPr>
          <w:rFonts w:ascii="Arial" w:hAnsi="Arial" w:cs="Arial"/>
          <w:color w:val="000000"/>
        </w:rPr>
        <w:t>z</w:t>
      </w:r>
      <w:r w:rsidR="009731D8" w:rsidRPr="006F2F9A">
        <w:rPr>
          <w:rFonts w:ascii="Arial" w:hAnsi="Arial" w:cs="Arial"/>
          <w:color w:val="000000"/>
        </w:rPr>
        <w:t xml:space="preserve"> </w:t>
      </w:r>
      <w:r w:rsidR="00AD4ED1">
        <w:rPr>
          <w:rFonts w:ascii="Arial" w:hAnsi="Arial" w:cs="Arial"/>
          <w:color w:val="000000"/>
        </w:rPr>
        <w:t> </w:t>
      </w:r>
      <w:r w:rsidR="009731D8" w:rsidRPr="00AD4ED1">
        <w:rPr>
          <w:rFonts w:ascii="Arial" w:hAnsi="Arial" w:cs="Arial"/>
        </w:rPr>
        <w:t>2018</w:t>
      </w:r>
      <w:r w:rsidR="00AD4ED1" w:rsidRPr="00AD4ED1">
        <w:rPr>
          <w:rFonts w:ascii="Arial" w:hAnsi="Arial" w:cs="Arial"/>
        </w:rPr>
        <w:t> </w:t>
      </w:r>
      <w:r w:rsidRPr="00AD4ED1">
        <w:rPr>
          <w:rFonts w:ascii="Arial" w:hAnsi="Arial" w:cs="Arial"/>
        </w:rPr>
        <w:t>poz</w:t>
      </w:r>
      <w:r w:rsidRPr="00AD4ED1">
        <w:rPr>
          <w:rFonts w:ascii="Arial" w:hAnsi="Arial" w:cs="Arial"/>
          <w:color w:val="000000"/>
        </w:rPr>
        <w:t>.</w:t>
      </w:r>
      <w:r w:rsidRPr="006F2F9A">
        <w:rPr>
          <w:rFonts w:ascii="Arial" w:hAnsi="Arial" w:cs="Arial"/>
          <w:color w:val="000000"/>
        </w:rPr>
        <w:t xml:space="preserve"> </w:t>
      </w:r>
      <w:r w:rsidR="009731D8" w:rsidRPr="006F2F9A">
        <w:rPr>
          <w:rFonts w:ascii="Arial" w:hAnsi="Arial" w:cs="Arial"/>
          <w:color w:val="000000"/>
        </w:rPr>
        <w:t>950</w:t>
      </w:r>
      <w:r w:rsidRPr="006F2F9A">
        <w:rPr>
          <w:rFonts w:ascii="Arial" w:hAnsi="Arial" w:cs="Arial"/>
          <w:color w:val="000000"/>
        </w:rPr>
        <w:t xml:space="preserve"> z późn. zm.),</w:t>
      </w:r>
    </w:p>
    <w:p w14:paraId="05E57F67" w14:textId="77777777" w:rsidR="0077633E" w:rsidRDefault="0077633E" w:rsidP="004316D3">
      <w:pPr>
        <w:pStyle w:val="NormalnyWeb"/>
        <w:numPr>
          <w:ilvl w:val="0"/>
          <w:numId w:val="19"/>
        </w:numPr>
        <w:spacing w:line="276" w:lineRule="auto"/>
        <w:jc w:val="both"/>
        <w:rPr>
          <w:rFonts w:ascii="Arial" w:hAnsi="Arial" w:cs="Arial"/>
          <w:color w:val="000000"/>
        </w:rPr>
      </w:pPr>
      <w:r w:rsidRPr="006F2F9A">
        <w:rPr>
          <w:rFonts w:ascii="Arial" w:hAnsi="Arial" w:cs="Arial"/>
          <w:color w:val="000000"/>
        </w:rPr>
        <w:t>Ustawa z dnia 6 czerwca 1997r. Kodeks Karny (Dz. U.</w:t>
      </w:r>
      <w:r w:rsidR="009731D8" w:rsidRPr="006F2F9A">
        <w:rPr>
          <w:rFonts w:ascii="Arial" w:hAnsi="Arial" w:cs="Arial"/>
          <w:color w:val="000000"/>
        </w:rPr>
        <w:t xml:space="preserve"> z 2018 poz.1387</w:t>
      </w:r>
      <w:r w:rsidRPr="006F2F9A">
        <w:rPr>
          <w:rFonts w:ascii="Arial" w:hAnsi="Arial" w:cs="Arial"/>
          <w:color w:val="000000"/>
        </w:rPr>
        <w:t>, z</w:t>
      </w:r>
      <w:r w:rsidR="00AD4ED1">
        <w:rPr>
          <w:rFonts w:ascii="Arial" w:hAnsi="Arial" w:cs="Arial"/>
          <w:color w:val="000000"/>
        </w:rPr>
        <w:t xml:space="preserve">e </w:t>
      </w:r>
      <w:r w:rsidRPr="006F2F9A">
        <w:rPr>
          <w:rFonts w:ascii="Arial" w:hAnsi="Arial" w:cs="Arial"/>
          <w:color w:val="000000"/>
        </w:rPr>
        <w:t>zm.),</w:t>
      </w:r>
    </w:p>
    <w:p w14:paraId="50554C7D" w14:textId="77777777" w:rsidR="0033038C" w:rsidRPr="0033038C" w:rsidRDefault="0033038C" w:rsidP="004316D3">
      <w:pPr>
        <w:pStyle w:val="NormalnyWeb"/>
        <w:numPr>
          <w:ilvl w:val="0"/>
          <w:numId w:val="19"/>
        </w:numPr>
        <w:spacing w:line="276" w:lineRule="auto"/>
        <w:rPr>
          <w:rFonts w:ascii="Arial" w:hAnsi="Arial" w:cs="Arial"/>
          <w:color w:val="000000"/>
        </w:rPr>
      </w:pPr>
      <w:r w:rsidRPr="0033038C">
        <w:rPr>
          <w:rFonts w:ascii="Arial" w:hAnsi="Arial" w:cs="Arial"/>
          <w:color w:val="000000"/>
        </w:rPr>
        <w:t>Ustawa o wspieraniu rodziny i systemie pieczy zastępczej z dnia 9 czerwca</w:t>
      </w:r>
      <w:r w:rsidR="00AD4ED1">
        <w:rPr>
          <w:rFonts w:ascii="Arial" w:hAnsi="Arial" w:cs="Arial"/>
          <w:color w:val="000000"/>
        </w:rPr>
        <w:t xml:space="preserve"> 2</w:t>
      </w:r>
      <w:r w:rsidRPr="0033038C">
        <w:rPr>
          <w:rFonts w:ascii="Arial" w:hAnsi="Arial" w:cs="Arial"/>
          <w:color w:val="000000"/>
        </w:rPr>
        <w:t>011</w:t>
      </w:r>
      <w:r w:rsidR="00AD4ED1">
        <w:rPr>
          <w:rFonts w:ascii="Arial" w:hAnsi="Arial" w:cs="Arial"/>
          <w:color w:val="000000"/>
        </w:rPr>
        <w:t xml:space="preserve"> </w:t>
      </w:r>
      <w:r w:rsidRPr="0033038C">
        <w:rPr>
          <w:rFonts w:ascii="Arial" w:hAnsi="Arial" w:cs="Arial"/>
          <w:color w:val="000000"/>
        </w:rPr>
        <w:t>roku (Dz. U. z 2018 poz. 998 z póżn. zm.)</w:t>
      </w:r>
    </w:p>
    <w:p w14:paraId="7364287B" w14:textId="77777777" w:rsidR="0033038C" w:rsidRPr="0033038C" w:rsidRDefault="0033038C" w:rsidP="004316D3">
      <w:pPr>
        <w:pStyle w:val="NormalnyWeb"/>
        <w:numPr>
          <w:ilvl w:val="0"/>
          <w:numId w:val="19"/>
        </w:numPr>
        <w:spacing w:line="276" w:lineRule="auto"/>
        <w:rPr>
          <w:rFonts w:ascii="Arial" w:hAnsi="Arial" w:cs="Arial"/>
          <w:color w:val="000000"/>
        </w:rPr>
      </w:pPr>
      <w:r w:rsidRPr="0033038C">
        <w:rPr>
          <w:rFonts w:ascii="Arial" w:hAnsi="Arial" w:cs="Arial"/>
          <w:color w:val="000000"/>
        </w:rPr>
        <w:t>Ustawa o postępowaniu w sprawie nieletnich</w:t>
      </w:r>
      <w:r>
        <w:rPr>
          <w:rFonts w:ascii="Arial" w:hAnsi="Arial" w:cs="Arial"/>
          <w:color w:val="000000"/>
        </w:rPr>
        <w:t xml:space="preserve"> (t.j. Dz. U. z 2018 poz. 969 </w:t>
      </w:r>
      <w:r w:rsidRPr="0033038C">
        <w:rPr>
          <w:rFonts w:ascii="Arial" w:hAnsi="Arial" w:cs="Arial"/>
          <w:color w:val="000000"/>
        </w:rPr>
        <w:t>)</w:t>
      </w:r>
    </w:p>
    <w:p w14:paraId="6471E50D" w14:textId="77777777" w:rsidR="0077633E" w:rsidRPr="006F2F9A" w:rsidRDefault="0077633E" w:rsidP="004316D3">
      <w:pPr>
        <w:pStyle w:val="NormalnyWeb"/>
        <w:numPr>
          <w:ilvl w:val="0"/>
          <w:numId w:val="19"/>
        </w:numPr>
        <w:spacing w:line="276" w:lineRule="auto"/>
        <w:jc w:val="both"/>
        <w:rPr>
          <w:rFonts w:ascii="Arial" w:hAnsi="Arial" w:cs="Arial"/>
          <w:color w:val="000000"/>
        </w:rPr>
      </w:pPr>
      <w:r w:rsidRPr="006F2F9A">
        <w:rPr>
          <w:rFonts w:ascii="Arial" w:hAnsi="Arial" w:cs="Arial"/>
          <w:color w:val="000000"/>
        </w:rPr>
        <w:t>Uchwała Nr LI/774/10 Sejmiku Województwa Wielkopolskiego z dnia 25</w:t>
      </w:r>
      <w:r w:rsidR="00AD4ED1">
        <w:rPr>
          <w:rFonts w:ascii="Arial" w:hAnsi="Arial" w:cs="Arial"/>
          <w:color w:val="000000"/>
        </w:rPr>
        <w:t> </w:t>
      </w:r>
      <w:r w:rsidRPr="006F2F9A">
        <w:rPr>
          <w:rFonts w:ascii="Arial" w:hAnsi="Arial" w:cs="Arial"/>
          <w:color w:val="000000"/>
        </w:rPr>
        <w:t>października 2010 w sprawie uchwalenia Strategii Polityki Społecznej  Województwa Wielkopolskiego do roku 2020,</w:t>
      </w:r>
    </w:p>
    <w:p w14:paraId="006D12FF" w14:textId="77777777" w:rsidR="0077633E" w:rsidRPr="006F2F9A" w:rsidRDefault="0077633E" w:rsidP="004316D3">
      <w:pPr>
        <w:pStyle w:val="NormalnyWeb"/>
        <w:numPr>
          <w:ilvl w:val="0"/>
          <w:numId w:val="19"/>
        </w:numPr>
        <w:spacing w:line="276" w:lineRule="auto"/>
        <w:jc w:val="both"/>
        <w:rPr>
          <w:rFonts w:ascii="Arial" w:hAnsi="Arial" w:cs="Arial"/>
          <w:color w:val="000000"/>
        </w:rPr>
      </w:pPr>
      <w:r w:rsidRPr="006F2F9A">
        <w:rPr>
          <w:rFonts w:ascii="Arial" w:hAnsi="Arial" w:cs="Arial"/>
          <w:color w:val="000000"/>
        </w:rPr>
        <w:t>Uchwała Nr XXXVII</w:t>
      </w:r>
      <w:r w:rsidR="004836C1" w:rsidRPr="006F2F9A">
        <w:rPr>
          <w:rFonts w:ascii="Arial" w:hAnsi="Arial" w:cs="Arial"/>
          <w:color w:val="000000"/>
        </w:rPr>
        <w:t>I</w:t>
      </w:r>
      <w:r w:rsidRPr="006F2F9A">
        <w:rPr>
          <w:rFonts w:ascii="Arial" w:hAnsi="Arial" w:cs="Arial"/>
          <w:color w:val="000000"/>
        </w:rPr>
        <w:t>/</w:t>
      </w:r>
      <w:r w:rsidR="004836C1" w:rsidRPr="006F2F9A">
        <w:rPr>
          <w:rFonts w:ascii="Arial" w:hAnsi="Arial" w:cs="Arial"/>
          <w:color w:val="000000"/>
        </w:rPr>
        <w:t>208/09</w:t>
      </w:r>
      <w:r w:rsidRPr="006F2F9A">
        <w:rPr>
          <w:rFonts w:ascii="Arial" w:hAnsi="Arial" w:cs="Arial"/>
          <w:color w:val="000000"/>
        </w:rPr>
        <w:t xml:space="preserve"> z dnia </w:t>
      </w:r>
      <w:r w:rsidR="004836C1" w:rsidRPr="006F2F9A">
        <w:rPr>
          <w:rFonts w:ascii="Arial" w:hAnsi="Arial" w:cs="Arial"/>
          <w:color w:val="000000"/>
        </w:rPr>
        <w:t>31 sierpnia 2009</w:t>
      </w:r>
      <w:r w:rsidRPr="006F2F9A">
        <w:rPr>
          <w:rFonts w:ascii="Arial" w:hAnsi="Arial" w:cs="Arial"/>
          <w:color w:val="000000"/>
        </w:rPr>
        <w:t xml:space="preserve"> roku Rady Powiatu </w:t>
      </w:r>
      <w:r w:rsidR="00BA5919" w:rsidRPr="006F2F9A">
        <w:rPr>
          <w:rFonts w:ascii="Arial" w:hAnsi="Arial" w:cs="Arial"/>
          <w:color w:val="000000"/>
        </w:rPr>
        <w:t>Obornickiego</w:t>
      </w:r>
      <w:r w:rsidRPr="006F2F9A">
        <w:rPr>
          <w:rFonts w:ascii="Arial" w:hAnsi="Arial" w:cs="Arial"/>
          <w:color w:val="000000"/>
        </w:rPr>
        <w:t xml:space="preserve"> w sprawie Strategii R</w:t>
      </w:r>
      <w:r w:rsidR="00BE4762" w:rsidRPr="006F2F9A">
        <w:rPr>
          <w:rFonts w:ascii="Arial" w:hAnsi="Arial" w:cs="Arial"/>
          <w:color w:val="000000"/>
        </w:rPr>
        <w:t>ozwiązywania Problemów</w:t>
      </w:r>
      <w:r w:rsidR="009731D8" w:rsidRPr="006F2F9A">
        <w:rPr>
          <w:rFonts w:ascii="Arial" w:hAnsi="Arial" w:cs="Arial"/>
          <w:color w:val="000000"/>
        </w:rPr>
        <w:t xml:space="preserve"> </w:t>
      </w:r>
      <w:r w:rsidR="00BE4762" w:rsidRPr="006F2F9A">
        <w:rPr>
          <w:rFonts w:ascii="Arial" w:hAnsi="Arial" w:cs="Arial"/>
          <w:color w:val="000000"/>
        </w:rPr>
        <w:t xml:space="preserve">Społecznych </w:t>
      </w:r>
      <w:r w:rsidRPr="006F2F9A">
        <w:rPr>
          <w:rFonts w:ascii="Arial" w:hAnsi="Arial" w:cs="Arial"/>
          <w:color w:val="000000"/>
        </w:rPr>
        <w:t xml:space="preserve">Powiatu </w:t>
      </w:r>
      <w:r w:rsidR="00BE4762" w:rsidRPr="006F2F9A">
        <w:rPr>
          <w:rFonts w:ascii="Arial" w:hAnsi="Arial" w:cs="Arial"/>
          <w:color w:val="000000"/>
        </w:rPr>
        <w:t>Obornickiego</w:t>
      </w:r>
      <w:r w:rsidRPr="006F2F9A">
        <w:rPr>
          <w:rFonts w:ascii="Arial" w:hAnsi="Arial" w:cs="Arial"/>
          <w:color w:val="000000"/>
        </w:rPr>
        <w:t xml:space="preserve"> na lata 200</w:t>
      </w:r>
      <w:r w:rsidR="004836C1" w:rsidRPr="006F2F9A">
        <w:rPr>
          <w:rFonts w:ascii="Arial" w:hAnsi="Arial" w:cs="Arial"/>
          <w:color w:val="000000"/>
        </w:rPr>
        <w:t>9</w:t>
      </w:r>
      <w:r w:rsidRPr="006F2F9A">
        <w:rPr>
          <w:rFonts w:ascii="Arial" w:hAnsi="Arial" w:cs="Arial"/>
          <w:color w:val="000000"/>
        </w:rPr>
        <w:t xml:space="preserve"> – 201</w:t>
      </w:r>
      <w:r w:rsidR="004836C1" w:rsidRPr="006F2F9A">
        <w:rPr>
          <w:rFonts w:ascii="Arial" w:hAnsi="Arial" w:cs="Arial"/>
          <w:color w:val="000000"/>
        </w:rPr>
        <w:t>9</w:t>
      </w:r>
      <w:r w:rsidR="00F71338" w:rsidRPr="006F2F9A">
        <w:rPr>
          <w:rFonts w:ascii="Arial" w:hAnsi="Arial" w:cs="Arial"/>
          <w:color w:val="000000"/>
        </w:rPr>
        <w:t>,</w:t>
      </w:r>
    </w:p>
    <w:p w14:paraId="737E69FF" w14:textId="77777777" w:rsidR="00AD4ED1" w:rsidRDefault="00F71338" w:rsidP="00AD4ED1">
      <w:pPr>
        <w:pStyle w:val="NormalnyWeb"/>
        <w:numPr>
          <w:ilvl w:val="0"/>
          <w:numId w:val="19"/>
        </w:numPr>
        <w:spacing w:line="276" w:lineRule="auto"/>
        <w:jc w:val="both"/>
        <w:rPr>
          <w:rFonts w:ascii="Arial" w:hAnsi="Arial" w:cs="Arial"/>
          <w:color w:val="000000"/>
        </w:rPr>
      </w:pPr>
      <w:r w:rsidRPr="006F2F9A">
        <w:rPr>
          <w:rFonts w:ascii="Arial" w:hAnsi="Arial" w:cs="Arial"/>
          <w:color w:val="000000"/>
        </w:rPr>
        <w:t>Rozporządzenie Rady Ministrów z dnia 13 września 2011 roku w sprawie procedury Niebieskiej Karty oraz wzorów formalnych Niebieska Karta</w:t>
      </w:r>
      <w:r w:rsidR="00471AD0" w:rsidRPr="006F2F9A">
        <w:rPr>
          <w:rFonts w:ascii="Arial" w:hAnsi="Arial" w:cs="Arial"/>
          <w:color w:val="000000"/>
        </w:rPr>
        <w:t xml:space="preserve"> (Dz.</w:t>
      </w:r>
      <w:r w:rsidR="00AD4ED1">
        <w:rPr>
          <w:rFonts w:ascii="Arial" w:hAnsi="Arial" w:cs="Arial"/>
          <w:color w:val="000000"/>
        </w:rPr>
        <w:t> </w:t>
      </w:r>
      <w:r w:rsidR="00471AD0" w:rsidRPr="006F2F9A">
        <w:rPr>
          <w:rFonts w:ascii="Arial" w:hAnsi="Arial" w:cs="Arial"/>
          <w:color w:val="000000"/>
        </w:rPr>
        <w:t>U.</w:t>
      </w:r>
      <w:r w:rsidR="00AD4ED1">
        <w:rPr>
          <w:rFonts w:ascii="Arial" w:hAnsi="Arial" w:cs="Arial"/>
          <w:color w:val="000000"/>
        </w:rPr>
        <w:t> </w:t>
      </w:r>
      <w:r w:rsidR="00471AD0" w:rsidRPr="006F2F9A">
        <w:rPr>
          <w:rFonts w:ascii="Arial" w:hAnsi="Arial" w:cs="Arial"/>
          <w:color w:val="000000"/>
        </w:rPr>
        <w:t>z</w:t>
      </w:r>
      <w:r w:rsidR="00AD4ED1">
        <w:rPr>
          <w:rFonts w:ascii="Arial" w:hAnsi="Arial" w:cs="Arial"/>
          <w:color w:val="000000"/>
        </w:rPr>
        <w:t> </w:t>
      </w:r>
      <w:r w:rsidR="00471AD0" w:rsidRPr="006F2F9A">
        <w:rPr>
          <w:rFonts w:ascii="Arial" w:hAnsi="Arial" w:cs="Arial"/>
          <w:color w:val="000000"/>
        </w:rPr>
        <w:t>2011. Nr 209, poz. 1245)</w:t>
      </w:r>
    </w:p>
    <w:p w14:paraId="53B53FAB" w14:textId="77777777" w:rsidR="00AD4ED1" w:rsidRPr="00AD4ED1" w:rsidRDefault="00AD4ED1" w:rsidP="00AD4ED1">
      <w:pPr>
        <w:pStyle w:val="NormalnyWeb"/>
        <w:spacing w:line="276" w:lineRule="auto"/>
        <w:ind w:left="360"/>
        <w:jc w:val="both"/>
        <w:rPr>
          <w:rFonts w:ascii="Arial" w:hAnsi="Arial" w:cs="Arial"/>
          <w:color w:val="000000"/>
        </w:rPr>
      </w:pPr>
    </w:p>
    <w:p w14:paraId="6B585504" w14:textId="77777777" w:rsidR="0077633E" w:rsidRPr="007F62BD" w:rsidRDefault="00B03831" w:rsidP="004316D3">
      <w:pPr>
        <w:pStyle w:val="Nagwek2"/>
        <w:spacing w:line="276" w:lineRule="auto"/>
        <w:ind w:left="426" w:hanging="426"/>
        <w:rPr>
          <w:rFonts w:ascii="Arial" w:hAnsi="Arial" w:cs="Arial"/>
          <w:sz w:val="24"/>
        </w:rPr>
      </w:pPr>
      <w:bookmarkStart w:id="4" w:name="_Toc526456496"/>
      <w:r w:rsidRPr="007F62BD">
        <w:rPr>
          <w:rFonts w:ascii="Arial" w:hAnsi="Arial" w:cs="Arial"/>
          <w:sz w:val="24"/>
        </w:rPr>
        <w:t>1.2</w:t>
      </w:r>
      <w:r w:rsidR="007F62BD">
        <w:rPr>
          <w:rFonts w:ascii="Arial" w:hAnsi="Arial" w:cs="Arial"/>
          <w:sz w:val="24"/>
        </w:rPr>
        <w:t>.</w:t>
      </w:r>
      <w:r w:rsidRPr="007F62BD">
        <w:rPr>
          <w:rFonts w:ascii="Arial" w:hAnsi="Arial" w:cs="Arial"/>
          <w:sz w:val="24"/>
        </w:rPr>
        <w:t xml:space="preserve"> </w:t>
      </w:r>
      <w:r w:rsidR="0077633E" w:rsidRPr="007F62BD">
        <w:rPr>
          <w:rFonts w:ascii="Arial" w:hAnsi="Arial" w:cs="Arial"/>
          <w:sz w:val="24"/>
        </w:rPr>
        <w:t>CHARAKTERYSTYKA ZJAWISKA PRZEMOCY W RODZINIE</w:t>
      </w:r>
      <w:bookmarkEnd w:id="4"/>
    </w:p>
    <w:p w14:paraId="36C268C0" w14:textId="77777777" w:rsidR="0077633E" w:rsidRPr="007F62BD" w:rsidRDefault="003C4432" w:rsidP="004316D3">
      <w:pPr>
        <w:rPr>
          <w:rFonts w:ascii="Arial" w:hAnsi="Arial" w:cs="Arial"/>
          <w:b/>
          <w:sz w:val="24"/>
        </w:rPr>
      </w:pPr>
      <w:r w:rsidRPr="007F62BD">
        <w:rPr>
          <w:rFonts w:ascii="Arial" w:hAnsi="Arial" w:cs="Arial"/>
          <w:b/>
          <w:sz w:val="24"/>
        </w:rPr>
        <w:t>DEFINICJA</w:t>
      </w:r>
    </w:p>
    <w:p w14:paraId="5B394F9C"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rPr>
        <w:tab/>
        <w:t xml:space="preserve">Ustawa o przeciwdziałaniu przemocy w rodzinie, w art. 2pkt. 2 określa przemoc w rodzinie jako „jednorazowe albo powtarzające się umyślne działanie lub zaniechanie naruszające prawa lub dobra osobiste członków rodziny, w szczególności narażające ich na niebezpieczeństwo utraty życia, zdrowia, naruszające także ich godność, nietykalność cielesną, wolność, w tym seksualną, powodujące szkody na ich zdrowiu fizycznym lub  psychicznym,  a także wywołujące cierpienia i krzywdy moralne u osób dotkniętych przemocą”.  </w:t>
      </w:r>
    </w:p>
    <w:p w14:paraId="40B006E9"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rPr>
        <w:tab/>
        <w:t>Jerzy Mellibruda,</w:t>
      </w:r>
      <w:r w:rsidR="00B03831">
        <w:rPr>
          <w:rFonts w:ascii="Arial" w:hAnsi="Arial" w:cs="Arial"/>
          <w:color w:val="000000"/>
        </w:rPr>
        <w:t xml:space="preserve"> </w:t>
      </w:r>
      <w:r w:rsidRPr="006F2F9A">
        <w:rPr>
          <w:rFonts w:ascii="Arial" w:hAnsi="Arial" w:cs="Arial"/>
          <w:color w:val="000000"/>
        </w:rPr>
        <w:t>określa przemoc w rodzinie jako: ”działanie lub zaniechanie dokonywane w ramach rodziny przez jednego z jej członków przeciwko pozostałym, z</w:t>
      </w:r>
      <w:r w:rsidR="00AD4ED1">
        <w:rPr>
          <w:rFonts w:ascii="Arial" w:hAnsi="Arial" w:cs="Arial"/>
          <w:color w:val="000000"/>
        </w:rPr>
        <w:t> </w:t>
      </w:r>
      <w:r w:rsidRPr="006F2F9A">
        <w:rPr>
          <w:rFonts w:ascii="Arial" w:hAnsi="Arial" w:cs="Arial"/>
          <w:color w:val="000000"/>
        </w:rPr>
        <w:t>wykorzystaniem istniejącej lub stworzonej przez okoliczności przewagi sił lub władzy, godzące w ich prawa lub dobra osobiste, a przede wszystkim w ich życie i zdrowie (fizyczne lub psychiczne), które powoduje  w nich szkody lub cierpienie”.</w:t>
      </w:r>
    </w:p>
    <w:p w14:paraId="3C06006C" w14:textId="77777777" w:rsidR="00AD4ED1" w:rsidRDefault="00AD4ED1">
      <w:pPr>
        <w:rPr>
          <w:rFonts w:ascii="Arial" w:eastAsia="Times New Roman" w:hAnsi="Arial" w:cs="Arial"/>
          <w:color w:val="000000"/>
          <w:sz w:val="24"/>
          <w:szCs w:val="24"/>
          <w:lang w:eastAsia="ar-SA"/>
        </w:rPr>
      </w:pPr>
      <w:r>
        <w:rPr>
          <w:rFonts w:ascii="Arial" w:hAnsi="Arial" w:cs="Arial"/>
          <w:color w:val="000000"/>
        </w:rPr>
        <w:lastRenderedPageBreak/>
        <w:br w:type="page"/>
      </w:r>
    </w:p>
    <w:p w14:paraId="4D4AF8AA" w14:textId="77777777" w:rsidR="0077633E" w:rsidRPr="007F62BD" w:rsidRDefault="00B03831" w:rsidP="004316D3">
      <w:pPr>
        <w:pStyle w:val="Nagwek2"/>
        <w:spacing w:line="276" w:lineRule="auto"/>
        <w:ind w:left="284" w:hanging="284"/>
        <w:rPr>
          <w:rFonts w:ascii="Arial" w:hAnsi="Arial" w:cs="Arial"/>
          <w:sz w:val="24"/>
        </w:rPr>
      </w:pPr>
      <w:bookmarkStart w:id="5" w:name="_Toc526456497"/>
      <w:r w:rsidRPr="007F62BD">
        <w:rPr>
          <w:rFonts w:ascii="Arial" w:hAnsi="Arial" w:cs="Arial"/>
          <w:sz w:val="24"/>
        </w:rPr>
        <w:lastRenderedPageBreak/>
        <w:t>1.3</w:t>
      </w:r>
      <w:r w:rsidR="007F62BD">
        <w:rPr>
          <w:rFonts w:ascii="Arial" w:hAnsi="Arial" w:cs="Arial"/>
          <w:sz w:val="24"/>
        </w:rPr>
        <w:t>.</w:t>
      </w:r>
      <w:r w:rsidRPr="007F62BD">
        <w:rPr>
          <w:rFonts w:ascii="Arial" w:hAnsi="Arial" w:cs="Arial"/>
          <w:sz w:val="24"/>
        </w:rPr>
        <w:t xml:space="preserve"> </w:t>
      </w:r>
      <w:r w:rsidR="003C4432" w:rsidRPr="007F62BD">
        <w:rPr>
          <w:rFonts w:ascii="Arial" w:hAnsi="Arial" w:cs="Arial"/>
          <w:sz w:val="24"/>
        </w:rPr>
        <w:t>CECHY CHARAKTERYSTYCZNE PRZEMOCY W RODZINIE</w:t>
      </w:r>
      <w:bookmarkEnd w:id="5"/>
    </w:p>
    <w:p w14:paraId="50326BE5"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Przemoc może przybrać wiele form – od fizycznego lub seksualnego ataku do</w:t>
      </w:r>
      <w:r w:rsidR="00AD4ED1">
        <w:rPr>
          <w:rFonts w:ascii="Arial" w:hAnsi="Arial" w:cs="Arial"/>
          <w:color w:val="000000"/>
        </w:rPr>
        <w:t> </w:t>
      </w:r>
      <w:r w:rsidRPr="006F2F9A">
        <w:rPr>
          <w:rFonts w:ascii="Arial" w:hAnsi="Arial" w:cs="Arial"/>
          <w:color w:val="000000"/>
        </w:rPr>
        <w:t xml:space="preserve">emocjonalnego poniżenia. </w:t>
      </w:r>
    </w:p>
    <w:p w14:paraId="39621DBD"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Jako przemocow</w:t>
      </w:r>
      <w:r w:rsidR="003C4432" w:rsidRPr="006F2F9A">
        <w:rPr>
          <w:rFonts w:ascii="Arial" w:hAnsi="Arial" w:cs="Arial"/>
          <w:color w:val="000000"/>
        </w:rPr>
        <w:t>e należy traktować zachowania (</w:t>
      </w:r>
      <w:r w:rsidRPr="006F2F9A">
        <w:rPr>
          <w:rFonts w:ascii="Arial" w:hAnsi="Arial" w:cs="Arial"/>
          <w:color w:val="000000"/>
        </w:rPr>
        <w:t>jednorazowe lub powtarzające się działanie lub zaniechanie), które:</w:t>
      </w:r>
    </w:p>
    <w:p w14:paraId="041BA492" w14:textId="77777777" w:rsidR="0077633E" w:rsidRPr="006F2F9A" w:rsidRDefault="0077633E" w:rsidP="004316D3">
      <w:pPr>
        <w:pStyle w:val="NormalnyWeb"/>
        <w:numPr>
          <w:ilvl w:val="0"/>
          <w:numId w:val="20"/>
        </w:numPr>
        <w:spacing w:line="276" w:lineRule="auto"/>
        <w:jc w:val="both"/>
        <w:rPr>
          <w:rFonts w:ascii="Arial" w:hAnsi="Arial" w:cs="Arial"/>
          <w:color w:val="000000"/>
        </w:rPr>
      </w:pPr>
      <w:r w:rsidRPr="006F2F9A">
        <w:rPr>
          <w:rFonts w:ascii="Arial" w:hAnsi="Arial" w:cs="Arial"/>
          <w:color w:val="000000"/>
        </w:rPr>
        <w:t>jes</w:t>
      </w:r>
      <w:r w:rsidR="00224EB4" w:rsidRPr="006F2F9A">
        <w:rPr>
          <w:rFonts w:ascii="Arial" w:hAnsi="Arial" w:cs="Arial"/>
          <w:color w:val="000000"/>
        </w:rPr>
        <w:t>t intencjonalne, nieprzypadkowe- jest zamierzonym działaniem człowieka i</w:t>
      </w:r>
      <w:r w:rsidR="00AD4ED1">
        <w:rPr>
          <w:rFonts w:ascii="Arial" w:hAnsi="Arial" w:cs="Arial"/>
          <w:color w:val="000000"/>
        </w:rPr>
        <w:t> </w:t>
      </w:r>
      <w:r w:rsidR="00224EB4" w:rsidRPr="006F2F9A">
        <w:rPr>
          <w:rFonts w:ascii="Arial" w:hAnsi="Arial" w:cs="Arial"/>
          <w:color w:val="000000"/>
        </w:rPr>
        <w:t>ma</w:t>
      </w:r>
      <w:r w:rsidR="00AD4ED1">
        <w:rPr>
          <w:rFonts w:ascii="Arial" w:hAnsi="Arial" w:cs="Arial"/>
          <w:color w:val="000000"/>
        </w:rPr>
        <w:t> </w:t>
      </w:r>
      <w:r w:rsidR="00224EB4" w:rsidRPr="006F2F9A">
        <w:rPr>
          <w:rFonts w:ascii="Arial" w:hAnsi="Arial" w:cs="Arial"/>
          <w:color w:val="000000"/>
        </w:rPr>
        <w:t>na celu kontrolowanie i podporządkowanie ofiary. Siły są nierównomierne</w:t>
      </w:r>
      <w:r w:rsidR="007B3A85" w:rsidRPr="006F2F9A">
        <w:rPr>
          <w:rFonts w:ascii="Arial" w:hAnsi="Arial" w:cs="Arial"/>
          <w:color w:val="000000"/>
        </w:rPr>
        <w:t>,</w:t>
      </w:r>
    </w:p>
    <w:p w14:paraId="33851E67" w14:textId="77777777" w:rsidR="0077633E" w:rsidRPr="006F2F9A" w:rsidRDefault="0077633E" w:rsidP="004316D3">
      <w:pPr>
        <w:pStyle w:val="NormalnyWeb"/>
        <w:numPr>
          <w:ilvl w:val="0"/>
          <w:numId w:val="20"/>
        </w:numPr>
        <w:spacing w:line="276" w:lineRule="auto"/>
        <w:jc w:val="both"/>
        <w:rPr>
          <w:rFonts w:ascii="Arial" w:hAnsi="Arial" w:cs="Arial"/>
          <w:color w:val="000000"/>
        </w:rPr>
      </w:pPr>
      <w:r w:rsidRPr="006F2F9A">
        <w:rPr>
          <w:rFonts w:ascii="Arial" w:hAnsi="Arial" w:cs="Arial"/>
          <w:color w:val="000000"/>
        </w:rPr>
        <w:t xml:space="preserve">narusza </w:t>
      </w:r>
      <w:r w:rsidR="00224EB4" w:rsidRPr="006F2F9A">
        <w:rPr>
          <w:rFonts w:ascii="Arial" w:hAnsi="Arial" w:cs="Arial"/>
          <w:color w:val="000000"/>
        </w:rPr>
        <w:t xml:space="preserve">prawa i dobra osobiste </w:t>
      </w:r>
      <w:r w:rsidR="007B3A85" w:rsidRPr="006F2F9A">
        <w:rPr>
          <w:rFonts w:ascii="Arial" w:hAnsi="Arial" w:cs="Arial"/>
          <w:color w:val="000000"/>
        </w:rPr>
        <w:t>– sprawca wykorzystuje przewagę sił narusza podstawowe prawa ofiary, np. prawo do nietykalności fizycznej, godności, szacunku,</w:t>
      </w:r>
    </w:p>
    <w:p w14:paraId="14EC1316" w14:textId="77777777" w:rsidR="0077633E" w:rsidRPr="006F2F9A" w:rsidRDefault="007B3A85" w:rsidP="004316D3">
      <w:pPr>
        <w:pStyle w:val="NormalnyWeb"/>
        <w:numPr>
          <w:ilvl w:val="0"/>
          <w:numId w:val="20"/>
        </w:numPr>
        <w:spacing w:line="276" w:lineRule="auto"/>
        <w:jc w:val="both"/>
        <w:rPr>
          <w:rFonts w:ascii="Arial" w:hAnsi="Arial" w:cs="Arial"/>
          <w:color w:val="000000"/>
        </w:rPr>
      </w:pPr>
      <w:r w:rsidRPr="006F2F9A">
        <w:rPr>
          <w:rFonts w:ascii="Arial" w:hAnsi="Arial" w:cs="Arial"/>
          <w:color w:val="000000"/>
        </w:rPr>
        <w:t xml:space="preserve">powoduje szkodę fizyczną </w:t>
      </w:r>
      <w:r w:rsidR="0077633E" w:rsidRPr="006F2F9A">
        <w:rPr>
          <w:rFonts w:ascii="Arial" w:hAnsi="Arial" w:cs="Arial"/>
          <w:color w:val="000000"/>
        </w:rPr>
        <w:t>lub psychiczn</w:t>
      </w:r>
      <w:r w:rsidRPr="006F2F9A">
        <w:rPr>
          <w:rFonts w:ascii="Arial" w:hAnsi="Arial" w:cs="Arial"/>
          <w:color w:val="000000"/>
        </w:rPr>
        <w:t>ą, przysparza bólu i cierpienia- sprawca naraża zdrowie i życie ofiary na poważne szkody,</w:t>
      </w:r>
    </w:p>
    <w:p w14:paraId="3FA4F946" w14:textId="77777777" w:rsidR="0077633E" w:rsidRPr="006F2F9A" w:rsidRDefault="007B3A85" w:rsidP="004316D3">
      <w:pPr>
        <w:pStyle w:val="NormalnyWeb"/>
        <w:numPr>
          <w:ilvl w:val="0"/>
          <w:numId w:val="20"/>
        </w:numPr>
        <w:spacing w:line="276" w:lineRule="auto"/>
        <w:jc w:val="both"/>
        <w:rPr>
          <w:rFonts w:ascii="Arial" w:hAnsi="Arial" w:cs="Arial"/>
          <w:color w:val="000000"/>
        </w:rPr>
      </w:pPr>
      <w:r w:rsidRPr="006F2F9A">
        <w:rPr>
          <w:rFonts w:ascii="Arial" w:hAnsi="Arial" w:cs="Arial"/>
          <w:color w:val="000000"/>
        </w:rPr>
        <w:t>siły są nierównomierne- w relacji jedna ze stron ma przewagę nad drugą, ofiara jest słabsza a sprawca silniejszy.</w:t>
      </w:r>
    </w:p>
    <w:p w14:paraId="36FBDACE" w14:textId="77777777" w:rsidR="0077633E" w:rsidRPr="006F2F9A" w:rsidRDefault="0077633E" w:rsidP="004316D3">
      <w:pPr>
        <w:pStyle w:val="NormalnyWeb"/>
        <w:spacing w:line="276" w:lineRule="auto"/>
        <w:ind w:left="360" w:firstLine="348"/>
        <w:jc w:val="both"/>
        <w:rPr>
          <w:rFonts w:ascii="Arial" w:hAnsi="Arial" w:cs="Arial"/>
          <w:color w:val="000000"/>
        </w:rPr>
      </w:pPr>
      <w:r w:rsidRPr="006F2F9A">
        <w:rPr>
          <w:rFonts w:ascii="Arial" w:hAnsi="Arial" w:cs="Arial"/>
          <w:color w:val="000000"/>
        </w:rPr>
        <w:t xml:space="preserve">Nierównowaga sił może wynikać m.in.:  z wieku (osoba starsza – osoba młoda),  płci, stanu zdrowia (osoba niepełnosprawna – osoba zdrowa), zależności (dziecko – rodzic, osoba niepracująca – osoba pracująca). </w:t>
      </w:r>
    </w:p>
    <w:p w14:paraId="7705EBA5" w14:textId="77777777" w:rsidR="00800FD1" w:rsidRPr="006F2F9A" w:rsidRDefault="00800FD1" w:rsidP="004316D3">
      <w:pPr>
        <w:pStyle w:val="NormalnyWeb"/>
        <w:spacing w:line="276" w:lineRule="auto"/>
        <w:jc w:val="both"/>
        <w:rPr>
          <w:rFonts w:ascii="Arial" w:hAnsi="Arial" w:cs="Arial"/>
          <w:b/>
          <w:i/>
          <w:color w:val="000000"/>
        </w:rPr>
      </w:pPr>
    </w:p>
    <w:p w14:paraId="392E1ED7" w14:textId="77777777" w:rsidR="003C4432" w:rsidRDefault="00B03831" w:rsidP="004316D3">
      <w:pPr>
        <w:pStyle w:val="Nagwek2"/>
        <w:spacing w:line="276" w:lineRule="auto"/>
        <w:ind w:left="426" w:hanging="426"/>
        <w:rPr>
          <w:rFonts w:ascii="Arial" w:hAnsi="Arial" w:cs="Arial"/>
          <w:sz w:val="24"/>
        </w:rPr>
      </w:pPr>
      <w:bookmarkStart w:id="6" w:name="_Toc526456498"/>
      <w:r w:rsidRPr="007F62BD">
        <w:rPr>
          <w:rFonts w:ascii="Arial" w:hAnsi="Arial" w:cs="Arial"/>
          <w:sz w:val="24"/>
        </w:rPr>
        <w:t>1.4</w:t>
      </w:r>
      <w:r w:rsidR="00800FD1">
        <w:rPr>
          <w:rFonts w:ascii="Arial" w:hAnsi="Arial" w:cs="Arial"/>
          <w:sz w:val="24"/>
        </w:rPr>
        <w:t>.</w:t>
      </w:r>
      <w:r w:rsidRPr="007F62BD">
        <w:rPr>
          <w:rFonts w:ascii="Arial" w:hAnsi="Arial" w:cs="Arial"/>
          <w:sz w:val="24"/>
        </w:rPr>
        <w:t xml:space="preserve"> </w:t>
      </w:r>
      <w:r w:rsidR="003C4432" w:rsidRPr="007F62BD">
        <w:rPr>
          <w:rFonts w:ascii="Arial" w:hAnsi="Arial" w:cs="Arial"/>
          <w:sz w:val="24"/>
        </w:rPr>
        <w:t>RODZAJE PRZEMOCY W RODZINIE</w:t>
      </w:r>
      <w:bookmarkEnd w:id="6"/>
    </w:p>
    <w:p w14:paraId="3961E85C" w14:textId="77777777" w:rsidR="00800FD1" w:rsidRPr="00800FD1" w:rsidRDefault="00800FD1" w:rsidP="004316D3">
      <w:pPr>
        <w:pStyle w:val="Tekstpodstawowy"/>
        <w:spacing w:line="276" w:lineRule="auto"/>
      </w:pPr>
    </w:p>
    <w:p w14:paraId="7C1BEB7B"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Przemoc fizyczna</w:t>
      </w:r>
    </w:p>
    <w:p w14:paraId="5625DA9F" w14:textId="77777777" w:rsidR="00D62AAA"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Przejawia się w bezpośrednich działaniach z użyciem siły, np. popychaniu, policzkowaniu, biciu, szczypaniu, kopaniu, duszeniu, oblewaniu cieczami, użyciu niebezpiecznych narzędzi.  Kolejnymi formami przemocy fizycznej mogą być także: szarpanie za włosy, przypalanie papierosem, dr</w:t>
      </w:r>
      <w:r w:rsidR="00224EB4" w:rsidRPr="006F2F9A">
        <w:rPr>
          <w:rFonts w:ascii="Arial" w:hAnsi="Arial" w:cs="Arial"/>
          <w:color w:val="000000"/>
        </w:rPr>
        <w:t>apanie, plucie, wykręcanie rąk.</w:t>
      </w:r>
    </w:p>
    <w:p w14:paraId="0540F93B" w14:textId="77777777" w:rsidR="00800FD1" w:rsidRDefault="00800FD1" w:rsidP="004316D3">
      <w:pPr>
        <w:pStyle w:val="NormalnyWeb"/>
        <w:spacing w:line="276" w:lineRule="auto"/>
        <w:jc w:val="both"/>
        <w:rPr>
          <w:rFonts w:ascii="Arial" w:hAnsi="Arial" w:cs="Arial"/>
          <w:color w:val="000000"/>
          <w:u w:val="single"/>
        </w:rPr>
      </w:pPr>
    </w:p>
    <w:p w14:paraId="28A5FC64"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Przemoc psychiczna</w:t>
      </w:r>
    </w:p>
    <w:p w14:paraId="02D04566" w14:textId="77777777" w:rsidR="0033038C"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Obejmuje działania, które skutkują nie tylko zniszczeniem pozytywnego obrazu siebie ale i radykalnie obniżonym poczuciem własnej wartości. Do działań takich możemy zaliczyć np.: wyśmiewanie, poniżanie, stałe krytykowanie, zawstydzanie, nadmierne kontrolowanie, upokarzanie, groźby,  szantaż czy też narzucanie własnych poglądów oraz  ograniczenia kontaktów. Są to również wszelkiego rodzaju zakazy (np.</w:t>
      </w:r>
      <w:r w:rsidR="00AD4ED1">
        <w:rPr>
          <w:rFonts w:ascii="Arial" w:hAnsi="Arial" w:cs="Arial"/>
          <w:color w:val="000000"/>
        </w:rPr>
        <w:t> </w:t>
      </w:r>
      <w:r w:rsidRPr="006F2F9A">
        <w:rPr>
          <w:rFonts w:ascii="Arial" w:hAnsi="Arial" w:cs="Arial"/>
          <w:color w:val="000000"/>
        </w:rPr>
        <w:t>wychodzenia z domu, oglądania telewizora, używania samochodu) i nakazy (przebywania</w:t>
      </w:r>
      <w:r w:rsidR="0033038C">
        <w:rPr>
          <w:rFonts w:ascii="Arial" w:hAnsi="Arial" w:cs="Arial"/>
          <w:color w:val="000000"/>
        </w:rPr>
        <w:t xml:space="preserve"> </w:t>
      </w:r>
      <w:r w:rsidRPr="006F2F9A">
        <w:rPr>
          <w:rFonts w:ascii="Arial" w:hAnsi="Arial" w:cs="Arial"/>
          <w:color w:val="000000"/>
        </w:rPr>
        <w:t xml:space="preserve">w określonym pomieszczeniu). Ponadto do przemocy psychicznej </w:t>
      </w:r>
      <w:r w:rsidRPr="006F2F9A">
        <w:rPr>
          <w:rFonts w:ascii="Arial" w:hAnsi="Arial" w:cs="Arial"/>
          <w:color w:val="000000"/>
        </w:rPr>
        <w:lastRenderedPageBreak/>
        <w:t>możemy zaliczyć: niszczenie przedmiotów mających wartość materialną i emocjonalną dla osoby doznającej przemocy, agresję kierowaną wobec ulubionych zwierząt.</w:t>
      </w:r>
    </w:p>
    <w:p w14:paraId="0B030EF5" w14:textId="77777777" w:rsidR="006E48F6" w:rsidRPr="006F2F9A" w:rsidRDefault="006E48F6" w:rsidP="004316D3">
      <w:pPr>
        <w:pStyle w:val="NormalnyWeb"/>
        <w:spacing w:line="276" w:lineRule="auto"/>
        <w:ind w:firstLine="708"/>
        <w:jc w:val="both"/>
        <w:rPr>
          <w:rFonts w:ascii="Arial" w:hAnsi="Arial" w:cs="Arial"/>
          <w:color w:val="000000"/>
        </w:rPr>
      </w:pPr>
    </w:p>
    <w:p w14:paraId="0F6189A0"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Przemoc seksualna</w:t>
      </w:r>
    </w:p>
    <w:p w14:paraId="2BE98793" w14:textId="77777777" w:rsidR="0077633E"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Generalnie jest to wszelka aktywność seksualna,  do której rozpoczęcia lub</w:t>
      </w:r>
      <w:r w:rsidR="00AD4ED1">
        <w:rPr>
          <w:rFonts w:ascii="Arial" w:hAnsi="Arial" w:cs="Arial"/>
          <w:color w:val="000000"/>
        </w:rPr>
        <w:t> </w:t>
      </w:r>
      <w:r w:rsidRPr="006F2F9A">
        <w:rPr>
          <w:rFonts w:ascii="Arial" w:hAnsi="Arial" w:cs="Arial"/>
          <w:color w:val="000000"/>
        </w:rPr>
        <w:t>kontynuowania osoba doznająca przemocy jest zmuszana. Ma miejsce wtedy gdy</w:t>
      </w:r>
      <w:r w:rsidR="00AD4ED1">
        <w:rPr>
          <w:rFonts w:ascii="Arial" w:hAnsi="Arial" w:cs="Arial"/>
          <w:color w:val="000000"/>
        </w:rPr>
        <w:t> </w:t>
      </w:r>
      <w:r w:rsidRPr="006F2F9A">
        <w:rPr>
          <w:rFonts w:ascii="Arial" w:hAnsi="Arial" w:cs="Arial"/>
          <w:color w:val="000000"/>
        </w:rPr>
        <w:t>wymuszane jest pożycie seksualne, wymuszane są nieakceptowane pieszczoty, praktyki seksualne, wymuszany jest seks</w:t>
      </w:r>
      <w:r w:rsidR="00AD4ED1">
        <w:rPr>
          <w:rFonts w:ascii="Arial" w:hAnsi="Arial" w:cs="Arial"/>
          <w:color w:val="000000"/>
        </w:rPr>
        <w:t xml:space="preserve"> </w:t>
      </w:r>
      <w:r w:rsidRPr="006F2F9A">
        <w:rPr>
          <w:rFonts w:ascii="Arial" w:hAnsi="Arial" w:cs="Arial"/>
          <w:color w:val="000000"/>
        </w:rPr>
        <w:t>z osobami trzecimi, mają miejsce sadystyczne formy współżycia</w:t>
      </w:r>
      <w:r w:rsidR="00AD4ED1">
        <w:rPr>
          <w:rFonts w:ascii="Arial" w:hAnsi="Arial" w:cs="Arial"/>
          <w:color w:val="000000"/>
        </w:rPr>
        <w:t xml:space="preserve"> </w:t>
      </w:r>
      <w:r w:rsidRPr="006F2F9A">
        <w:rPr>
          <w:rFonts w:ascii="Arial" w:hAnsi="Arial" w:cs="Arial"/>
          <w:color w:val="000000"/>
        </w:rPr>
        <w:t>seksualnego, demonstrowana jest zazdrość,</w:t>
      </w:r>
      <w:r w:rsidR="00AD4ED1">
        <w:rPr>
          <w:rFonts w:ascii="Arial" w:hAnsi="Arial" w:cs="Arial"/>
          <w:color w:val="000000"/>
        </w:rPr>
        <w:t xml:space="preserve"> </w:t>
      </w:r>
      <w:r w:rsidRPr="006F2F9A">
        <w:rPr>
          <w:rFonts w:ascii="Arial" w:hAnsi="Arial" w:cs="Arial"/>
          <w:color w:val="000000"/>
        </w:rPr>
        <w:t xml:space="preserve">krytykowane są </w:t>
      </w:r>
      <w:r w:rsidR="00AD4ED1">
        <w:rPr>
          <w:rFonts w:ascii="Arial" w:hAnsi="Arial" w:cs="Arial"/>
          <w:color w:val="000000"/>
        </w:rPr>
        <w:t> </w:t>
      </w:r>
      <w:r w:rsidRPr="006F2F9A">
        <w:rPr>
          <w:rFonts w:ascii="Arial" w:hAnsi="Arial" w:cs="Arial"/>
          <w:color w:val="000000"/>
        </w:rPr>
        <w:t>zachowania seksualne.</w:t>
      </w:r>
    </w:p>
    <w:p w14:paraId="3902CF6F" w14:textId="77777777" w:rsidR="00800FD1" w:rsidRPr="006F2F9A" w:rsidRDefault="00800FD1" w:rsidP="004316D3">
      <w:pPr>
        <w:pStyle w:val="NormalnyWeb"/>
        <w:spacing w:line="276" w:lineRule="auto"/>
        <w:ind w:firstLine="708"/>
        <w:jc w:val="both"/>
        <w:rPr>
          <w:rFonts w:ascii="Arial" w:hAnsi="Arial" w:cs="Arial"/>
          <w:color w:val="000000"/>
        </w:rPr>
      </w:pPr>
    </w:p>
    <w:p w14:paraId="3BDC99EC"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Przemoc ekonomiczna</w:t>
      </w:r>
    </w:p>
    <w:p w14:paraId="1909C48F" w14:textId="77777777" w:rsidR="0077633E"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 xml:space="preserve">Osoba stosująca  ten rodzaj przemocy podejmuje  działania, które uzależniają finansowo osobę doznającą przemocy. Polega m.in. na: odbieraniu zarobionych pieniędzy, uniemożliwianiu podjęcia pracy zarobkowej, niezaspokajaniu podstawowych materialnych potrzeb rodziny, zaciąganiu kredytu, okradaniu, wydzielaniu zbyt małych kwot na utrzymanie. </w:t>
      </w:r>
    </w:p>
    <w:p w14:paraId="26C662EA" w14:textId="77777777" w:rsidR="00800FD1" w:rsidRPr="006F2F9A" w:rsidRDefault="00800FD1" w:rsidP="004316D3">
      <w:pPr>
        <w:pStyle w:val="NormalnyWeb"/>
        <w:spacing w:line="276" w:lineRule="auto"/>
        <w:ind w:firstLine="708"/>
        <w:jc w:val="both"/>
        <w:rPr>
          <w:rFonts w:ascii="Arial" w:hAnsi="Arial" w:cs="Arial"/>
          <w:color w:val="000000"/>
        </w:rPr>
      </w:pPr>
    </w:p>
    <w:p w14:paraId="23CD70FE" w14:textId="77777777" w:rsidR="007B3A85" w:rsidRPr="006F2F9A" w:rsidRDefault="007B3A85"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Cyberprzemoc</w:t>
      </w:r>
    </w:p>
    <w:p w14:paraId="1B748CC7" w14:textId="77777777" w:rsidR="004316D3" w:rsidRDefault="007B3A85" w:rsidP="004316D3">
      <w:pPr>
        <w:pStyle w:val="NormalnyWeb"/>
        <w:spacing w:line="276" w:lineRule="auto"/>
        <w:ind w:firstLine="708"/>
        <w:jc w:val="both"/>
        <w:rPr>
          <w:rFonts w:ascii="Arial" w:hAnsi="Arial" w:cs="Arial"/>
          <w:color w:val="000000"/>
        </w:rPr>
      </w:pPr>
      <w:r w:rsidRPr="006F2F9A">
        <w:rPr>
          <w:rFonts w:ascii="Arial" w:hAnsi="Arial" w:cs="Arial"/>
          <w:color w:val="000000"/>
        </w:rPr>
        <w:t>To przemoc z użyciem technologii informatycznych i komunikacyjnych (np.</w:t>
      </w:r>
      <w:r w:rsidR="00AD4ED1">
        <w:rPr>
          <w:rFonts w:ascii="Arial" w:hAnsi="Arial" w:cs="Arial"/>
          <w:color w:val="000000"/>
        </w:rPr>
        <w:t> </w:t>
      </w:r>
      <w:r w:rsidRPr="006F2F9A">
        <w:rPr>
          <w:rFonts w:ascii="Arial" w:hAnsi="Arial" w:cs="Arial"/>
          <w:color w:val="000000"/>
        </w:rPr>
        <w:t>telefon komórkowy i internet). Może przybierać formę robienia zdjęć nagrywania osób oraz intymnych części ciała czy zachowań o charakterze osobistym ( przebieranie się, załatwianie potrzeb fizjologicznych, mycie się) oraz rozpowszechnianie ich poprzez umieszczanie na stronach www, portalach, forach internetowych. Wysyłanie za pomocą emaila bez zgody tych osób. Obraźliwe prześmiewcze zawierające groźby i</w:t>
      </w:r>
      <w:r w:rsidR="00AD4ED1">
        <w:rPr>
          <w:rFonts w:ascii="Arial" w:hAnsi="Arial" w:cs="Arial"/>
          <w:color w:val="000000"/>
        </w:rPr>
        <w:t> </w:t>
      </w:r>
      <w:r w:rsidRPr="006F2F9A">
        <w:rPr>
          <w:rFonts w:ascii="Arial" w:hAnsi="Arial" w:cs="Arial"/>
          <w:color w:val="000000"/>
        </w:rPr>
        <w:t>zastraszania wulgarne określenia. Umieszczanie na forach i blogach obraźliwych i</w:t>
      </w:r>
      <w:r w:rsidR="00AD4ED1">
        <w:rPr>
          <w:rFonts w:ascii="Arial" w:hAnsi="Arial" w:cs="Arial"/>
          <w:color w:val="000000"/>
        </w:rPr>
        <w:t> </w:t>
      </w:r>
      <w:r w:rsidRPr="006F2F9A">
        <w:rPr>
          <w:rFonts w:ascii="Arial" w:hAnsi="Arial" w:cs="Arial"/>
          <w:color w:val="000000"/>
        </w:rPr>
        <w:t>poniżających tekstów fotomontaży które mają charakter poniżania, zastraszania drugiej osoby.</w:t>
      </w:r>
    </w:p>
    <w:p w14:paraId="6149733A" w14:textId="77777777" w:rsidR="004316D3" w:rsidRDefault="004316D3" w:rsidP="004316D3">
      <w:pPr>
        <w:pStyle w:val="NormalnyWeb"/>
        <w:spacing w:line="276" w:lineRule="auto"/>
        <w:ind w:firstLine="708"/>
        <w:jc w:val="both"/>
        <w:rPr>
          <w:rFonts w:ascii="Arial" w:hAnsi="Arial" w:cs="Arial"/>
          <w:color w:val="000000"/>
        </w:rPr>
      </w:pPr>
    </w:p>
    <w:p w14:paraId="59D6561B" w14:textId="77777777" w:rsidR="007B3A85" w:rsidRPr="006F2F9A" w:rsidRDefault="004316D3" w:rsidP="004316D3">
      <w:pPr>
        <w:pStyle w:val="NormalnyWeb"/>
        <w:spacing w:line="276" w:lineRule="auto"/>
        <w:jc w:val="both"/>
        <w:rPr>
          <w:rFonts w:ascii="Arial" w:hAnsi="Arial" w:cs="Arial"/>
          <w:color w:val="000000"/>
          <w:u w:val="single"/>
        </w:rPr>
      </w:pPr>
      <w:r>
        <w:rPr>
          <w:rFonts w:ascii="Arial" w:hAnsi="Arial" w:cs="Arial"/>
          <w:color w:val="000000"/>
          <w:u w:val="single"/>
        </w:rPr>
        <w:t>Za</w:t>
      </w:r>
      <w:r w:rsidR="007B3A85" w:rsidRPr="006F2F9A">
        <w:rPr>
          <w:rFonts w:ascii="Arial" w:hAnsi="Arial" w:cs="Arial"/>
          <w:color w:val="000000"/>
          <w:u w:val="single"/>
        </w:rPr>
        <w:t>niedbanie</w:t>
      </w:r>
    </w:p>
    <w:p w14:paraId="0EB22214" w14:textId="77777777" w:rsidR="00AD4ED1" w:rsidRDefault="007B3A85" w:rsidP="004316D3">
      <w:pPr>
        <w:pStyle w:val="NormalnyWeb"/>
        <w:spacing w:line="276" w:lineRule="auto"/>
        <w:ind w:firstLine="708"/>
        <w:jc w:val="both"/>
        <w:rPr>
          <w:rFonts w:ascii="Arial" w:hAnsi="Arial" w:cs="Arial"/>
          <w:color w:val="000000"/>
        </w:rPr>
      </w:pPr>
      <w:r w:rsidRPr="006F2F9A">
        <w:rPr>
          <w:rFonts w:ascii="Arial" w:hAnsi="Arial" w:cs="Arial"/>
          <w:color w:val="000000"/>
        </w:rPr>
        <w:t>Niezaspokajanie podstawowych potrzeb drugiej osoby (ekonomicznie lub</w:t>
      </w:r>
      <w:r w:rsidR="00AD4ED1">
        <w:rPr>
          <w:rFonts w:ascii="Arial" w:hAnsi="Arial" w:cs="Arial"/>
          <w:color w:val="000000"/>
        </w:rPr>
        <w:t> </w:t>
      </w:r>
      <w:r w:rsidRPr="006F2F9A">
        <w:rPr>
          <w:rFonts w:ascii="Arial" w:hAnsi="Arial" w:cs="Arial"/>
          <w:color w:val="000000"/>
        </w:rPr>
        <w:t xml:space="preserve">emocjonalnie zależnej od sprawcy przemocy), zarówno fizycznych (odżywianie, ubieranie, ochrona zdrowia, edukacja) </w:t>
      </w:r>
      <w:r w:rsidR="00733330" w:rsidRPr="006F2F9A">
        <w:rPr>
          <w:rFonts w:ascii="Arial" w:hAnsi="Arial" w:cs="Arial"/>
          <w:color w:val="000000"/>
        </w:rPr>
        <w:t>jak i psychicznych (poczucie bezpieczeństwa, miłość rodzicielska, troska).</w:t>
      </w:r>
    </w:p>
    <w:p w14:paraId="62D20BB1" w14:textId="77777777" w:rsidR="00AD4ED1" w:rsidRDefault="00AD4ED1">
      <w:pPr>
        <w:rPr>
          <w:rFonts w:ascii="Arial" w:eastAsia="Times New Roman" w:hAnsi="Arial" w:cs="Arial"/>
          <w:color w:val="000000"/>
          <w:sz w:val="24"/>
          <w:szCs w:val="24"/>
          <w:lang w:eastAsia="ar-SA"/>
        </w:rPr>
      </w:pPr>
      <w:r>
        <w:rPr>
          <w:rFonts w:ascii="Arial" w:hAnsi="Arial" w:cs="Arial"/>
          <w:color w:val="000000"/>
        </w:rPr>
        <w:lastRenderedPageBreak/>
        <w:br w:type="page"/>
      </w:r>
    </w:p>
    <w:p w14:paraId="2F176882" w14:textId="77777777" w:rsidR="00800FD1" w:rsidRPr="006E48F6" w:rsidRDefault="00B03831" w:rsidP="004316D3">
      <w:pPr>
        <w:pStyle w:val="Nagwek2"/>
        <w:spacing w:line="276" w:lineRule="auto"/>
        <w:ind w:left="284" w:hanging="284"/>
        <w:rPr>
          <w:rFonts w:ascii="Arial" w:hAnsi="Arial" w:cs="Arial"/>
          <w:sz w:val="24"/>
        </w:rPr>
      </w:pPr>
      <w:bookmarkStart w:id="7" w:name="_Toc526456499"/>
      <w:r w:rsidRPr="00800FD1">
        <w:rPr>
          <w:rFonts w:ascii="Arial" w:hAnsi="Arial" w:cs="Arial"/>
          <w:sz w:val="24"/>
        </w:rPr>
        <w:lastRenderedPageBreak/>
        <w:t>1.5</w:t>
      </w:r>
      <w:r w:rsidR="00800FD1" w:rsidRPr="00800FD1">
        <w:rPr>
          <w:rFonts w:ascii="Arial" w:hAnsi="Arial" w:cs="Arial"/>
          <w:sz w:val="24"/>
        </w:rPr>
        <w:t>.</w:t>
      </w:r>
      <w:r w:rsidRPr="00800FD1">
        <w:rPr>
          <w:rFonts w:ascii="Arial" w:hAnsi="Arial" w:cs="Arial"/>
          <w:sz w:val="24"/>
        </w:rPr>
        <w:t xml:space="preserve"> </w:t>
      </w:r>
      <w:r w:rsidR="00A53998" w:rsidRPr="00800FD1">
        <w:rPr>
          <w:rFonts w:ascii="Arial" w:hAnsi="Arial" w:cs="Arial"/>
          <w:sz w:val="24"/>
        </w:rPr>
        <w:t>FAZY CYKLU PRZEMOCY</w:t>
      </w:r>
      <w:bookmarkEnd w:id="7"/>
    </w:p>
    <w:p w14:paraId="30110996"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Faza narastania napięcia</w:t>
      </w:r>
    </w:p>
    <w:p w14:paraId="18A9887A"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Napięcie w rodzinie wzrasta, pojawia się coraz więcej sytuacji konfliktowych. Sprawca przemocy coraz częściej reaguje wybuchami gniewu, agresji i złości. Czasem drobne nieporozumienia poza domem, poza rodziną  powodują wzrastanie napięcia. Ofiara przemocy stara się ze wszech miar opanować sytuację, oddalić zagrożenie. „Towarzyszą” osobie doznającej przemocy  bóle głowy, żołądka, bezsenność, utrata apetytu. Pojawiają się</w:t>
      </w:r>
      <w:r w:rsidR="00AD4ED1">
        <w:rPr>
          <w:rFonts w:ascii="Arial" w:hAnsi="Arial" w:cs="Arial"/>
          <w:color w:val="000000"/>
        </w:rPr>
        <w:t xml:space="preserve"> </w:t>
      </w:r>
      <w:r w:rsidRPr="006F2F9A">
        <w:rPr>
          <w:rFonts w:ascii="Arial" w:hAnsi="Arial" w:cs="Arial"/>
          <w:color w:val="000000"/>
        </w:rPr>
        <w:t>u ofiary skrajne stany napięcia emocjonalnego – od apatii po</w:t>
      </w:r>
      <w:r w:rsidR="00AD4ED1">
        <w:rPr>
          <w:rFonts w:ascii="Arial" w:hAnsi="Arial" w:cs="Arial"/>
          <w:color w:val="000000"/>
        </w:rPr>
        <w:t> </w:t>
      </w:r>
      <w:r w:rsidRPr="006F2F9A">
        <w:rPr>
          <w:rFonts w:ascii="Arial" w:hAnsi="Arial" w:cs="Arial"/>
          <w:color w:val="000000"/>
        </w:rPr>
        <w:t>niczym nieuzasadnioną euforię.</w:t>
      </w:r>
    </w:p>
    <w:p w14:paraId="3AE560A6" w14:textId="77777777" w:rsidR="0077633E" w:rsidRDefault="0077633E" w:rsidP="004316D3">
      <w:pPr>
        <w:pStyle w:val="NormalnyWeb"/>
        <w:spacing w:line="276" w:lineRule="auto"/>
        <w:jc w:val="both"/>
        <w:rPr>
          <w:rFonts w:ascii="Arial" w:hAnsi="Arial" w:cs="Arial"/>
          <w:color w:val="000000"/>
        </w:rPr>
      </w:pPr>
      <w:r w:rsidRPr="006F2F9A">
        <w:rPr>
          <w:rFonts w:ascii="Arial" w:hAnsi="Arial" w:cs="Arial"/>
          <w:color w:val="000000"/>
        </w:rPr>
        <w:t>W tej fazie osoby doznające przemocy  sporadycznie poszukują pomocy.</w:t>
      </w:r>
    </w:p>
    <w:p w14:paraId="0CB9A037" w14:textId="77777777" w:rsidR="0033038C" w:rsidRPr="006F2F9A" w:rsidRDefault="0033038C" w:rsidP="004316D3">
      <w:pPr>
        <w:pStyle w:val="NormalnyWeb"/>
        <w:spacing w:line="276" w:lineRule="auto"/>
        <w:jc w:val="both"/>
        <w:rPr>
          <w:rFonts w:ascii="Arial" w:hAnsi="Arial" w:cs="Arial"/>
          <w:color w:val="000000"/>
        </w:rPr>
      </w:pPr>
    </w:p>
    <w:p w14:paraId="484424A3"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Faza gwałtownej/ostrej przemocy</w:t>
      </w:r>
    </w:p>
    <w:p w14:paraId="793E6611"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Napięcie skumulowane w poprzedniej fazie wybucha w postaci bardzo krzywdzących czynów – osoba stosująca przemoc nie zwraca uwagi na zniszczenia i</w:t>
      </w:r>
      <w:r w:rsidR="00B77800">
        <w:rPr>
          <w:rFonts w:ascii="Arial" w:hAnsi="Arial" w:cs="Arial"/>
          <w:color w:val="000000"/>
        </w:rPr>
        <w:t> </w:t>
      </w:r>
      <w:r w:rsidRPr="006F2F9A">
        <w:rPr>
          <w:rFonts w:ascii="Arial" w:hAnsi="Arial" w:cs="Arial"/>
          <w:color w:val="000000"/>
        </w:rPr>
        <w:t>cierpienia.</w:t>
      </w:r>
    </w:p>
    <w:p w14:paraId="69DE86BF" w14:textId="77777777" w:rsidR="0077633E" w:rsidRPr="006F2F9A" w:rsidRDefault="0077633E" w:rsidP="00B77800">
      <w:pPr>
        <w:pStyle w:val="NormalnyWeb"/>
        <w:spacing w:line="276" w:lineRule="auto"/>
        <w:ind w:firstLine="708"/>
        <w:jc w:val="both"/>
        <w:rPr>
          <w:rFonts w:ascii="Arial" w:hAnsi="Arial" w:cs="Arial"/>
          <w:color w:val="000000"/>
        </w:rPr>
      </w:pPr>
      <w:r w:rsidRPr="006F2F9A">
        <w:rPr>
          <w:rFonts w:ascii="Arial" w:hAnsi="Arial" w:cs="Arial"/>
          <w:color w:val="000000"/>
        </w:rPr>
        <w:t>Ofiara doznaj</w:t>
      </w:r>
      <w:r w:rsidR="00B77800">
        <w:rPr>
          <w:rFonts w:ascii="Arial" w:hAnsi="Arial" w:cs="Arial"/>
          <w:color w:val="000000"/>
        </w:rPr>
        <w:t>ą</w:t>
      </w:r>
      <w:r w:rsidR="00AD4ED1">
        <w:rPr>
          <w:rFonts w:ascii="Arial" w:hAnsi="Arial" w:cs="Arial"/>
          <w:color w:val="000000"/>
        </w:rPr>
        <w:t>ca</w:t>
      </w:r>
      <w:r w:rsidRPr="006F2F9A">
        <w:rPr>
          <w:rFonts w:ascii="Arial" w:hAnsi="Arial" w:cs="Arial"/>
          <w:color w:val="000000"/>
        </w:rPr>
        <w:t xml:space="preserve"> przemocy wobec zranień psychicznych lub /oraz fizycznych, stara się uspokoić sprawcę przemocy, szuka ochrony dla siebie i najbliższych członków rodziny (dzieci).</w:t>
      </w:r>
    </w:p>
    <w:p w14:paraId="18E42EDF" w14:textId="77777777" w:rsidR="006F2CEB" w:rsidRDefault="0077633E" w:rsidP="00B77800">
      <w:pPr>
        <w:pStyle w:val="NormalnyWeb"/>
        <w:spacing w:line="276" w:lineRule="auto"/>
        <w:ind w:firstLine="708"/>
        <w:jc w:val="both"/>
        <w:rPr>
          <w:rFonts w:ascii="Arial" w:hAnsi="Arial" w:cs="Arial"/>
          <w:color w:val="000000"/>
        </w:rPr>
      </w:pPr>
      <w:r w:rsidRPr="006F2F9A">
        <w:rPr>
          <w:rFonts w:ascii="Arial" w:hAnsi="Arial" w:cs="Arial"/>
          <w:color w:val="000000"/>
        </w:rPr>
        <w:t xml:space="preserve">W tej fazie osoby doznające przemocy poszukują pomocy - najczęściej wzywają na pomoc Policję, poszukują pomocy w organizacjach, instytucjach oraz w placówkach pomocowych. </w:t>
      </w:r>
    </w:p>
    <w:p w14:paraId="04E6E08E" w14:textId="77777777" w:rsidR="00B03831" w:rsidRDefault="00B03831" w:rsidP="004316D3">
      <w:pPr>
        <w:pStyle w:val="NormalnyWeb"/>
        <w:spacing w:line="276" w:lineRule="auto"/>
        <w:jc w:val="both"/>
        <w:rPr>
          <w:rFonts w:ascii="Arial" w:hAnsi="Arial" w:cs="Arial"/>
          <w:color w:val="000000"/>
          <w:u w:val="single"/>
        </w:rPr>
      </w:pPr>
    </w:p>
    <w:p w14:paraId="28415C43"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Faza miodowego miesiąca</w:t>
      </w:r>
    </w:p>
    <w:p w14:paraId="6E7D446A"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Osoba stosująca przemoc próbuje załagodzić sytuację, przeprasza, obiecuje poprawę, staje się bardzo uczynna i miła, okazuje miłość i skruchę</w:t>
      </w:r>
      <w:r w:rsidR="00B77800">
        <w:rPr>
          <w:rFonts w:ascii="Arial" w:hAnsi="Arial" w:cs="Arial"/>
          <w:color w:val="000000"/>
        </w:rPr>
        <w:t>,</w:t>
      </w:r>
      <w:r w:rsidRPr="006F2F9A">
        <w:rPr>
          <w:rFonts w:ascii="Arial" w:hAnsi="Arial" w:cs="Arial"/>
          <w:color w:val="000000"/>
        </w:rPr>
        <w:t xml:space="preserve"> ponieważ ma </w:t>
      </w:r>
      <w:r w:rsidR="00B77800">
        <w:rPr>
          <w:rFonts w:ascii="Arial" w:hAnsi="Arial" w:cs="Arial"/>
          <w:color w:val="000000"/>
        </w:rPr>
        <w:t> </w:t>
      </w:r>
      <w:r w:rsidRPr="006F2F9A">
        <w:rPr>
          <w:rFonts w:ascii="Arial" w:hAnsi="Arial" w:cs="Arial"/>
          <w:color w:val="000000"/>
        </w:rPr>
        <w:t xml:space="preserve">świadomość swoich wcześniejszych </w:t>
      </w:r>
      <w:proofErr w:type="spellStart"/>
      <w:r w:rsidRPr="006F2F9A">
        <w:rPr>
          <w:rFonts w:ascii="Arial" w:hAnsi="Arial" w:cs="Arial"/>
          <w:color w:val="000000"/>
        </w:rPr>
        <w:t>zachowań</w:t>
      </w:r>
      <w:proofErr w:type="spellEnd"/>
      <w:r w:rsidRPr="006F2F9A">
        <w:rPr>
          <w:rFonts w:ascii="Arial" w:hAnsi="Arial" w:cs="Arial"/>
          <w:color w:val="000000"/>
        </w:rPr>
        <w:t xml:space="preserve"> i działań.</w:t>
      </w:r>
    </w:p>
    <w:p w14:paraId="56B67AB0" w14:textId="77777777" w:rsidR="0077633E" w:rsidRPr="006F2F9A" w:rsidRDefault="0077633E" w:rsidP="00B77800">
      <w:pPr>
        <w:pStyle w:val="NormalnyWeb"/>
        <w:spacing w:line="276" w:lineRule="auto"/>
        <w:ind w:firstLine="708"/>
        <w:jc w:val="both"/>
        <w:rPr>
          <w:rFonts w:ascii="Arial" w:hAnsi="Arial" w:cs="Arial"/>
          <w:color w:val="000000"/>
        </w:rPr>
      </w:pPr>
      <w:r w:rsidRPr="006F2F9A">
        <w:rPr>
          <w:rFonts w:ascii="Arial" w:hAnsi="Arial" w:cs="Arial"/>
          <w:color w:val="000000"/>
        </w:rPr>
        <w:t>Sprawca robi wszystko, by osoba doznająca przemocy uwierzyła, że naganne zachowania już się nie powtórzą. Faza  ta odbiera czujność osobie doznaj</w:t>
      </w:r>
      <w:r w:rsidR="00A53998" w:rsidRPr="006F2F9A">
        <w:rPr>
          <w:rFonts w:ascii="Arial" w:hAnsi="Arial" w:cs="Arial"/>
          <w:color w:val="000000"/>
        </w:rPr>
        <w:t>ącej przemocy, dekoncentruje ją</w:t>
      </w:r>
      <w:r w:rsidRPr="006F2F9A">
        <w:rPr>
          <w:rFonts w:ascii="Arial" w:hAnsi="Arial" w:cs="Arial"/>
          <w:color w:val="000000"/>
        </w:rPr>
        <w:t>. Sprawca natomiast utrwala w sobie poczucie bezkarności, wierzy w to, że następnym razem uzyska także przebaczenie.</w:t>
      </w:r>
    </w:p>
    <w:p w14:paraId="318D863C" w14:textId="77777777" w:rsidR="00A53998" w:rsidRPr="006F2F9A" w:rsidRDefault="0077633E" w:rsidP="00B77800">
      <w:pPr>
        <w:pStyle w:val="NormalnyWeb"/>
        <w:spacing w:line="276" w:lineRule="auto"/>
        <w:ind w:firstLine="284"/>
        <w:jc w:val="both"/>
        <w:rPr>
          <w:rFonts w:ascii="Arial" w:hAnsi="Arial" w:cs="Arial"/>
          <w:color w:val="000000"/>
        </w:rPr>
      </w:pPr>
      <w:r w:rsidRPr="006F2F9A">
        <w:rPr>
          <w:rFonts w:ascii="Arial" w:hAnsi="Arial" w:cs="Arial"/>
          <w:color w:val="000000"/>
        </w:rPr>
        <w:t>Powtarzalność poszczególnych faz, ich następowanie po sobie przez szereg lat</w:t>
      </w:r>
      <w:r w:rsidR="00B77800">
        <w:rPr>
          <w:rFonts w:ascii="Arial" w:hAnsi="Arial" w:cs="Arial"/>
          <w:color w:val="000000"/>
        </w:rPr>
        <w:t> </w:t>
      </w:r>
      <w:r w:rsidRPr="006F2F9A">
        <w:rPr>
          <w:rFonts w:ascii="Arial" w:hAnsi="Arial" w:cs="Arial"/>
          <w:color w:val="000000"/>
        </w:rPr>
        <w:t xml:space="preserve">zwiększa ich intensywny charakter. Fazy narastania napięcia stają się coraz częstsze, fazy przemocy są coraz groźniejsze i dłuższe. Skracają się fazy miodowego miesiąca, jest coraz mniej skruchy i nadziei. </w:t>
      </w:r>
    </w:p>
    <w:p w14:paraId="1D636C8A" w14:textId="77777777" w:rsidR="00C652A8" w:rsidRDefault="00C652A8" w:rsidP="004316D3">
      <w:pPr>
        <w:pStyle w:val="NormalnyWeb"/>
        <w:spacing w:line="276" w:lineRule="auto"/>
        <w:jc w:val="both"/>
        <w:rPr>
          <w:rFonts w:ascii="Arial" w:hAnsi="Arial" w:cs="Arial"/>
          <w:b/>
          <w:caps/>
          <w:color w:val="000000"/>
        </w:rPr>
      </w:pPr>
    </w:p>
    <w:p w14:paraId="0A479B37" w14:textId="77777777" w:rsidR="0077633E" w:rsidRDefault="00B03831" w:rsidP="004316D3">
      <w:pPr>
        <w:pStyle w:val="Nagwek2"/>
        <w:spacing w:line="276" w:lineRule="auto"/>
        <w:ind w:left="284" w:hanging="284"/>
        <w:rPr>
          <w:rFonts w:ascii="Arial" w:hAnsi="Arial" w:cs="Arial"/>
          <w:sz w:val="24"/>
        </w:rPr>
      </w:pPr>
      <w:bookmarkStart w:id="8" w:name="_Toc526456500"/>
      <w:r w:rsidRPr="00800FD1">
        <w:rPr>
          <w:rFonts w:ascii="Arial" w:hAnsi="Arial" w:cs="Arial"/>
          <w:sz w:val="24"/>
        </w:rPr>
        <w:lastRenderedPageBreak/>
        <w:t>1.6</w:t>
      </w:r>
      <w:r w:rsidR="00800FD1">
        <w:rPr>
          <w:rFonts w:ascii="Arial" w:hAnsi="Arial" w:cs="Arial"/>
          <w:sz w:val="24"/>
        </w:rPr>
        <w:t>.</w:t>
      </w:r>
      <w:r w:rsidRPr="00800FD1">
        <w:rPr>
          <w:rFonts w:ascii="Arial" w:hAnsi="Arial" w:cs="Arial"/>
          <w:sz w:val="24"/>
        </w:rPr>
        <w:t xml:space="preserve"> </w:t>
      </w:r>
      <w:r w:rsidR="0077633E" w:rsidRPr="00800FD1">
        <w:rPr>
          <w:rFonts w:ascii="Arial" w:hAnsi="Arial" w:cs="Arial"/>
          <w:sz w:val="24"/>
        </w:rPr>
        <w:t>O</w:t>
      </w:r>
      <w:r w:rsidRPr="00800FD1">
        <w:rPr>
          <w:rFonts w:ascii="Arial" w:hAnsi="Arial" w:cs="Arial"/>
          <w:sz w:val="24"/>
        </w:rPr>
        <w:t xml:space="preserve">SOBY DOŚWIADCZAJĄCE </w:t>
      </w:r>
      <w:r w:rsidR="006E4ABA" w:rsidRPr="00800FD1">
        <w:rPr>
          <w:rFonts w:ascii="Arial" w:hAnsi="Arial" w:cs="Arial"/>
          <w:sz w:val="24"/>
        </w:rPr>
        <w:t>PRZEMOCY W RODZINIE</w:t>
      </w:r>
      <w:bookmarkEnd w:id="8"/>
    </w:p>
    <w:p w14:paraId="781A3F7B"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Środowisko społeczne i panujące w nim obyczaje bardzo silnie wpływają na</w:t>
      </w:r>
      <w:r w:rsidR="00B77800">
        <w:rPr>
          <w:rFonts w:ascii="Arial" w:hAnsi="Arial" w:cs="Arial"/>
          <w:color w:val="000000"/>
        </w:rPr>
        <w:t> </w:t>
      </w:r>
      <w:r w:rsidRPr="006F2F9A">
        <w:rPr>
          <w:rFonts w:ascii="Arial" w:hAnsi="Arial" w:cs="Arial"/>
          <w:color w:val="000000"/>
        </w:rPr>
        <w:t>relacje w rodzinie. Determinanty takie jak stres, ubóstwo, nierówność, bezrobocie, uzależnienia, poziom wsparcia społecznego także modyfikują rozmiar i zakres wiktymizacji. Przemoc w rodzinie może być więc efektem działania wielu czynników wpływających na różne aspekty interakcji w rodzinie. Wszyscy wiemy, że intensywne życie rodzinne, bardzo bliskie i ciągłe kontakty stwarzają napięcie i mogą być źródłem częstych konfliktów.</w:t>
      </w:r>
    </w:p>
    <w:p w14:paraId="22023BDC" w14:textId="77777777" w:rsidR="0077633E" w:rsidRPr="006F2F9A" w:rsidRDefault="0077633E" w:rsidP="004316D3">
      <w:pPr>
        <w:pStyle w:val="NormalnyWeb"/>
        <w:spacing w:line="276" w:lineRule="auto"/>
        <w:ind w:firstLine="708"/>
        <w:jc w:val="both"/>
        <w:rPr>
          <w:rFonts w:ascii="Arial" w:hAnsi="Arial" w:cs="Arial"/>
          <w:color w:val="000000"/>
        </w:rPr>
      </w:pPr>
    </w:p>
    <w:p w14:paraId="4ABF293C" w14:textId="77777777" w:rsidR="0077633E" w:rsidRPr="006F2F9A" w:rsidRDefault="0077633E" w:rsidP="004316D3">
      <w:pPr>
        <w:pStyle w:val="NormalnyWeb"/>
        <w:spacing w:line="276" w:lineRule="auto"/>
        <w:jc w:val="both"/>
        <w:rPr>
          <w:rFonts w:ascii="Arial" w:hAnsi="Arial" w:cs="Arial"/>
          <w:color w:val="000000"/>
          <w:u w:val="single"/>
        </w:rPr>
      </w:pPr>
      <w:r w:rsidRPr="006F2F9A">
        <w:rPr>
          <w:rFonts w:ascii="Arial" w:hAnsi="Arial" w:cs="Arial"/>
          <w:color w:val="000000"/>
          <w:u w:val="single"/>
        </w:rPr>
        <w:t>Przemoc wobec dzieci</w:t>
      </w:r>
    </w:p>
    <w:p w14:paraId="229DB31F"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Dzieci to specyficzna grupa społeczna, wobec której stosowana jest przemoc. Można przyjąć, że im młodszy członek rodziny tym bardziej narażony jest na</w:t>
      </w:r>
      <w:r w:rsidR="00B77800">
        <w:rPr>
          <w:rFonts w:ascii="Arial" w:hAnsi="Arial" w:cs="Arial"/>
          <w:color w:val="000000"/>
        </w:rPr>
        <w:t> </w:t>
      </w:r>
      <w:r w:rsidRPr="006F2F9A">
        <w:rPr>
          <w:rFonts w:ascii="Arial" w:hAnsi="Arial" w:cs="Arial"/>
          <w:color w:val="000000"/>
        </w:rPr>
        <w:t>doświadczanie przemocy ze strony innych. W przypadku małych dzieci częściej krzywdzeni są chłopcy, którzy doznają surowszych form przemocy. W miarę dorastania rozluźnia się kontrola nad chłopcami gdyż ukierunkowuje się  ich na większą samodzielność, „obiektem” przemocy stają się wtedy dziewczynki. Może to wynikać z</w:t>
      </w:r>
      <w:r w:rsidR="00B77800">
        <w:rPr>
          <w:rFonts w:ascii="Arial" w:hAnsi="Arial" w:cs="Arial"/>
          <w:color w:val="000000"/>
        </w:rPr>
        <w:t> </w:t>
      </w:r>
      <w:r w:rsidRPr="006F2F9A">
        <w:rPr>
          <w:rFonts w:ascii="Arial" w:hAnsi="Arial" w:cs="Arial"/>
          <w:color w:val="000000"/>
        </w:rPr>
        <w:t>próby przejmowania większej kontroli nad dziewczynkami, kontroli fizycznej i</w:t>
      </w:r>
      <w:r w:rsidR="00B77800">
        <w:rPr>
          <w:rFonts w:ascii="Arial" w:hAnsi="Arial" w:cs="Arial"/>
          <w:color w:val="000000"/>
        </w:rPr>
        <w:t> </w:t>
      </w:r>
      <w:r w:rsidRPr="006F2F9A">
        <w:rPr>
          <w:rFonts w:ascii="Arial" w:hAnsi="Arial" w:cs="Arial"/>
          <w:color w:val="000000"/>
        </w:rPr>
        <w:t>seksualnej ze strony osób dorosłych.</w:t>
      </w:r>
    </w:p>
    <w:p w14:paraId="16ED7B50" w14:textId="77777777" w:rsidR="00C652A8" w:rsidRDefault="0077633E" w:rsidP="004316D3">
      <w:pPr>
        <w:pStyle w:val="NormalnyWeb"/>
        <w:spacing w:line="276" w:lineRule="auto"/>
        <w:jc w:val="both"/>
        <w:rPr>
          <w:rFonts w:ascii="Arial" w:hAnsi="Arial" w:cs="Arial"/>
          <w:color w:val="000000"/>
        </w:rPr>
      </w:pPr>
      <w:r w:rsidRPr="006F2F9A">
        <w:rPr>
          <w:rFonts w:ascii="Arial" w:hAnsi="Arial" w:cs="Arial"/>
          <w:color w:val="000000"/>
        </w:rPr>
        <w:tab/>
        <w:t xml:space="preserve">W większym stopniu wśród dzieci doznających przemocy są dzieci niechciane, szczególnie dzieci młodocianych matek, dzieci niepełnosprawne. </w:t>
      </w:r>
    </w:p>
    <w:p w14:paraId="2FA077BE" w14:textId="77777777" w:rsidR="00A53998" w:rsidRDefault="0077633E" w:rsidP="004316D3">
      <w:pPr>
        <w:pStyle w:val="NormalnyWeb"/>
        <w:spacing w:line="276" w:lineRule="auto"/>
        <w:jc w:val="both"/>
        <w:rPr>
          <w:rFonts w:ascii="Arial" w:hAnsi="Arial" w:cs="Arial"/>
          <w:color w:val="000000"/>
        </w:rPr>
      </w:pPr>
      <w:r w:rsidRPr="006F2F9A">
        <w:rPr>
          <w:rFonts w:ascii="Arial" w:hAnsi="Arial" w:cs="Arial"/>
          <w:color w:val="000000"/>
        </w:rPr>
        <w:tab/>
        <w:t>Inne rozważania dotyczące krzywdzenia dzieci wskazują, że większa częstotliwość krzywdzenia dzieci występuje w wielodzietnych rodzinach. Utrzymuje się także, że kobiety wobec dzieci stosują łagodniejsze formy przemocy.  Są i tacy, którzy twierdzą, że osoba dominująca w rodzinie jest bardziej skłonna do przemocy.</w:t>
      </w:r>
    </w:p>
    <w:p w14:paraId="3A1E7908" w14:textId="77777777" w:rsidR="006A4460" w:rsidRPr="006A4460" w:rsidRDefault="006A4460" w:rsidP="004316D3">
      <w:pPr>
        <w:pStyle w:val="NormalnyWeb"/>
        <w:spacing w:line="276" w:lineRule="auto"/>
        <w:jc w:val="both"/>
        <w:rPr>
          <w:rFonts w:ascii="Arial" w:hAnsi="Arial" w:cs="Arial"/>
          <w:color w:val="000000"/>
          <w:sz w:val="28"/>
        </w:rPr>
      </w:pPr>
    </w:p>
    <w:p w14:paraId="3E160CE9" w14:textId="77777777" w:rsidR="0077633E" w:rsidRPr="006A4460" w:rsidRDefault="0077633E" w:rsidP="004316D3">
      <w:pPr>
        <w:rPr>
          <w:rFonts w:ascii="Arial" w:hAnsi="Arial" w:cs="Arial"/>
          <w:color w:val="000000"/>
          <w:sz w:val="24"/>
        </w:rPr>
      </w:pPr>
      <w:r w:rsidRPr="006A4460">
        <w:rPr>
          <w:rFonts w:ascii="Arial" w:hAnsi="Arial" w:cs="Arial"/>
          <w:color w:val="000000"/>
          <w:sz w:val="24"/>
          <w:u w:val="single"/>
        </w:rPr>
        <w:t>Przemoc wobec kobiet</w:t>
      </w:r>
    </w:p>
    <w:p w14:paraId="6EFA1AC9"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„Przemoc wobec kobiet”, rozumiana jest jako naruszenie praw człowieka i jako forma dyskryminacji kobiet oraz oznacza wszelkie akty przemocy uwarunkowanej płcią, które prowadzą lub mogą prowadzić do krzywdy fizycznej, seksualnej, psychicznej, groźby takich aktów, przymus lub samowolne pozbawienie wolności w życiu publicznym lub prywatnym.</w:t>
      </w:r>
    </w:p>
    <w:p w14:paraId="0BE2908D" w14:textId="77777777" w:rsidR="00A53998"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Kobiety niezależnie od swojego poziomu wykształcenia czy pozycji zawodowej i</w:t>
      </w:r>
      <w:r w:rsidR="00B77800">
        <w:rPr>
          <w:rFonts w:ascii="Arial" w:hAnsi="Arial" w:cs="Arial"/>
          <w:color w:val="000000"/>
        </w:rPr>
        <w:t> </w:t>
      </w:r>
      <w:r w:rsidRPr="006F2F9A">
        <w:rPr>
          <w:rFonts w:ascii="Arial" w:hAnsi="Arial" w:cs="Arial"/>
          <w:color w:val="000000"/>
        </w:rPr>
        <w:t>miejsca zamieszkania doświadczają przemocy. Mimo, że wysoki status społeczny nie chroni kobiety przed doświadczaniem przemocy, to ma znaczący wpływ na jej motywację opuszczenia krzywdzącego związku. Kobiety lepiej wykształcone, bardziej samodzielne finansowo, a także te, które podjęły próbę rozstania z osobą stosującą przemoc, zdecydowanie częściej efektywnie rezygnują z przemocowego związku.</w:t>
      </w:r>
    </w:p>
    <w:p w14:paraId="0DD02AB2" w14:textId="77777777" w:rsidR="00800FD1" w:rsidRPr="006F2F9A" w:rsidRDefault="00800FD1" w:rsidP="004316D3">
      <w:pPr>
        <w:pStyle w:val="NormalnyWeb"/>
        <w:spacing w:line="276" w:lineRule="auto"/>
        <w:ind w:firstLine="708"/>
        <w:jc w:val="both"/>
        <w:rPr>
          <w:rFonts w:ascii="Arial" w:hAnsi="Arial" w:cs="Arial"/>
          <w:color w:val="000000"/>
        </w:rPr>
      </w:pPr>
    </w:p>
    <w:p w14:paraId="0602AE5B" w14:textId="77777777" w:rsidR="0077633E" w:rsidRPr="0033038C" w:rsidRDefault="0077633E" w:rsidP="004316D3">
      <w:pPr>
        <w:pStyle w:val="NormalnyWeb"/>
        <w:spacing w:line="276" w:lineRule="auto"/>
        <w:jc w:val="both"/>
        <w:rPr>
          <w:rFonts w:ascii="Arial" w:hAnsi="Arial" w:cs="Arial"/>
          <w:color w:val="000000"/>
          <w:u w:val="single"/>
        </w:rPr>
      </w:pPr>
      <w:r w:rsidRPr="0033038C">
        <w:rPr>
          <w:rFonts w:ascii="Arial" w:hAnsi="Arial" w:cs="Arial"/>
          <w:color w:val="000000"/>
          <w:u w:val="single"/>
        </w:rPr>
        <w:t>Przemoc wobec mężczyzn</w:t>
      </w:r>
    </w:p>
    <w:p w14:paraId="2FE79BAC"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rPr>
        <w:tab/>
        <w:t>W społecznej świadomości temat przemocy wobec mężczyzn jest bagatelizowany i niechętny,  wręcz pogardliwy jest też stosunek społeczeństwa do</w:t>
      </w:r>
      <w:r w:rsidR="00B77800">
        <w:rPr>
          <w:rFonts w:ascii="Arial" w:hAnsi="Arial" w:cs="Arial"/>
          <w:color w:val="000000"/>
        </w:rPr>
        <w:t> </w:t>
      </w:r>
      <w:r w:rsidRPr="006F2F9A">
        <w:rPr>
          <w:rFonts w:ascii="Arial" w:hAnsi="Arial" w:cs="Arial"/>
          <w:color w:val="000000"/>
        </w:rPr>
        <w:t>mężczyzn doświadczających przemocy. Dane liczbowe, wskazujące na liczbę mężczyzn doświadczających przemocy wskazują, że zjawisko to nie jest marginalne. Bici mężczyźni, jeśli nie doznali poważnych obrażeń, rzadziej poszukują pomocy ze</w:t>
      </w:r>
      <w:r w:rsidR="00B77800">
        <w:rPr>
          <w:rFonts w:ascii="Arial" w:hAnsi="Arial" w:cs="Arial"/>
          <w:color w:val="000000"/>
        </w:rPr>
        <w:t> </w:t>
      </w:r>
      <w:r w:rsidRPr="006F2F9A">
        <w:rPr>
          <w:rFonts w:ascii="Arial" w:hAnsi="Arial" w:cs="Arial"/>
          <w:color w:val="000000"/>
        </w:rPr>
        <w:t xml:space="preserve">strony służb społecznych czy Policji. </w:t>
      </w:r>
    </w:p>
    <w:p w14:paraId="634BDB51"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rPr>
        <w:t>Fakty te mogą wynikać z kilku powodów:</w:t>
      </w:r>
    </w:p>
    <w:p w14:paraId="7029975A" w14:textId="77777777" w:rsidR="0077633E" w:rsidRPr="006F2F9A" w:rsidRDefault="0077633E" w:rsidP="004316D3">
      <w:pPr>
        <w:pStyle w:val="NormalnyWeb"/>
        <w:numPr>
          <w:ilvl w:val="0"/>
          <w:numId w:val="21"/>
        </w:numPr>
        <w:spacing w:line="276" w:lineRule="auto"/>
        <w:jc w:val="both"/>
        <w:rPr>
          <w:rFonts w:ascii="Arial" w:hAnsi="Arial" w:cs="Arial"/>
          <w:color w:val="000000"/>
        </w:rPr>
      </w:pPr>
      <w:r w:rsidRPr="006F2F9A">
        <w:rPr>
          <w:rFonts w:ascii="Arial" w:hAnsi="Arial" w:cs="Arial"/>
          <w:color w:val="000000"/>
        </w:rPr>
        <w:t>pozycja społeczna mężczyzny jest postrzegana jako silniejsza od kobiety, więc</w:t>
      </w:r>
      <w:r w:rsidR="00B77800">
        <w:rPr>
          <w:rFonts w:ascii="Arial" w:hAnsi="Arial" w:cs="Arial"/>
          <w:color w:val="000000"/>
        </w:rPr>
        <w:t> </w:t>
      </w:r>
      <w:r w:rsidRPr="006F2F9A">
        <w:rPr>
          <w:rFonts w:ascii="Arial" w:hAnsi="Arial" w:cs="Arial"/>
          <w:color w:val="000000"/>
        </w:rPr>
        <w:t>w</w:t>
      </w:r>
      <w:r w:rsidR="00B77800">
        <w:rPr>
          <w:rFonts w:ascii="Arial" w:hAnsi="Arial" w:cs="Arial"/>
          <w:color w:val="000000"/>
        </w:rPr>
        <w:t> </w:t>
      </w:r>
      <w:r w:rsidRPr="006F2F9A">
        <w:rPr>
          <w:rFonts w:ascii="Arial" w:hAnsi="Arial" w:cs="Arial"/>
          <w:color w:val="000000"/>
        </w:rPr>
        <w:t>opinii społecznej trudniej go skrzywdzić,</w:t>
      </w:r>
    </w:p>
    <w:p w14:paraId="06A04B3D" w14:textId="77777777" w:rsidR="0077633E" w:rsidRPr="006F2F9A" w:rsidRDefault="0077633E" w:rsidP="004316D3">
      <w:pPr>
        <w:pStyle w:val="NormalnyWeb"/>
        <w:numPr>
          <w:ilvl w:val="0"/>
          <w:numId w:val="21"/>
        </w:numPr>
        <w:spacing w:line="276" w:lineRule="auto"/>
        <w:jc w:val="both"/>
        <w:rPr>
          <w:rFonts w:ascii="Arial" w:hAnsi="Arial" w:cs="Arial"/>
          <w:color w:val="000000"/>
        </w:rPr>
      </w:pPr>
      <w:r w:rsidRPr="006F2F9A">
        <w:rPr>
          <w:rFonts w:ascii="Arial" w:hAnsi="Arial" w:cs="Arial"/>
          <w:color w:val="000000"/>
        </w:rPr>
        <w:t>mężczyzna uważany jest za osobę bardziej agresywną od kobiety i zwykle to</w:t>
      </w:r>
      <w:r w:rsidR="00B77800">
        <w:rPr>
          <w:rFonts w:ascii="Arial" w:hAnsi="Arial" w:cs="Arial"/>
          <w:color w:val="000000"/>
        </w:rPr>
        <w:t> </w:t>
      </w:r>
      <w:r w:rsidRPr="006F2F9A">
        <w:rPr>
          <w:rFonts w:ascii="Arial" w:hAnsi="Arial" w:cs="Arial"/>
          <w:color w:val="000000"/>
        </w:rPr>
        <w:t>on</w:t>
      </w:r>
      <w:r w:rsidR="00B77800">
        <w:rPr>
          <w:rFonts w:ascii="Arial" w:hAnsi="Arial" w:cs="Arial"/>
          <w:color w:val="000000"/>
        </w:rPr>
        <w:t> </w:t>
      </w:r>
      <w:r w:rsidRPr="006F2F9A">
        <w:rPr>
          <w:rFonts w:ascii="Arial" w:hAnsi="Arial" w:cs="Arial"/>
          <w:color w:val="000000"/>
        </w:rPr>
        <w:t xml:space="preserve">jest sprawcą przemocy, </w:t>
      </w:r>
    </w:p>
    <w:p w14:paraId="4E731A3B" w14:textId="77777777" w:rsidR="00A53998" w:rsidRDefault="0077633E" w:rsidP="004316D3">
      <w:pPr>
        <w:pStyle w:val="NormalnyWeb"/>
        <w:numPr>
          <w:ilvl w:val="0"/>
          <w:numId w:val="21"/>
        </w:numPr>
        <w:spacing w:line="276" w:lineRule="auto"/>
        <w:jc w:val="both"/>
        <w:rPr>
          <w:rFonts w:ascii="Arial" w:hAnsi="Arial" w:cs="Arial"/>
          <w:color w:val="000000"/>
        </w:rPr>
      </w:pPr>
      <w:r w:rsidRPr="006F2F9A">
        <w:rPr>
          <w:rFonts w:ascii="Arial" w:hAnsi="Arial" w:cs="Arial"/>
          <w:color w:val="000000"/>
        </w:rPr>
        <w:t>mężczyzna w potocznej opinii ma większą sprawność fizyczną, większą siłę, stąd</w:t>
      </w:r>
      <w:r w:rsidR="00B77800">
        <w:rPr>
          <w:rFonts w:ascii="Arial" w:hAnsi="Arial" w:cs="Arial"/>
          <w:color w:val="000000"/>
        </w:rPr>
        <w:t> </w:t>
      </w:r>
      <w:r w:rsidRPr="006F2F9A">
        <w:rPr>
          <w:rFonts w:ascii="Arial" w:hAnsi="Arial" w:cs="Arial"/>
          <w:color w:val="000000"/>
        </w:rPr>
        <w:t>łatwiej mu się obronić.</w:t>
      </w:r>
    </w:p>
    <w:p w14:paraId="30C236AE" w14:textId="77777777" w:rsidR="00800FD1" w:rsidRPr="006F2F9A" w:rsidRDefault="00800FD1" w:rsidP="004316D3">
      <w:pPr>
        <w:pStyle w:val="NormalnyWeb"/>
        <w:spacing w:line="276" w:lineRule="auto"/>
        <w:ind w:left="720"/>
        <w:jc w:val="both"/>
        <w:rPr>
          <w:rFonts w:ascii="Arial" w:hAnsi="Arial" w:cs="Arial"/>
          <w:color w:val="000000"/>
        </w:rPr>
      </w:pPr>
    </w:p>
    <w:p w14:paraId="25B8849C"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u w:val="single"/>
        </w:rPr>
        <w:t>Przemoc wobec starszych osób</w:t>
      </w:r>
    </w:p>
    <w:p w14:paraId="32C40E85"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Przemoc wobec osób starszych – rodziców stosowana jest przez młodsze dzieci czy młodzież i występuje rzadziej niż inne formy przemocy. Zwykle uwarunkowane jest to reakcją na powtarzającą się przemoc ze strony rodziców. Gdy rodzice się starzeją, wówczas krzywdzenie zaczyna się pojawiać częściej, osoby starsze, jako słabsze i</w:t>
      </w:r>
      <w:r w:rsidR="00C652A8">
        <w:rPr>
          <w:rFonts w:ascii="Arial" w:hAnsi="Arial" w:cs="Arial"/>
          <w:color w:val="000000"/>
        </w:rPr>
        <w:t> </w:t>
      </w:r>
      <w:r w:rsidRPr="006F2F9A">
        <w:rPr>
          <w:rFonts w:ascii="Arial" w:hAnsi="Arial" w:cs="Arial"/>
          <w:color w:val="000000"/>
        </w:rPr>
        <w:t>o</w:t>
      </w:r>
      <w:r w:rsidR="00C652A8">
        <w:rPr>
          <w:rFonts w:ascii="Arial" w:hAnsi="Arial" w:cs="Arial"/>
          <w:color w:val="000000"/>
        </w:rPr>
        <w:t> </w:t>
      </w:r>
      <w:r w:rsidRPr="006F2F9A">
        <w:rPr>
          <w:rFonts w:ascii="Arial" w:hAnsi="Arial" w:cs="Arial"/>
          <w:color w:val="000000"/>
        </w:rPr>
        <w:t>mniejszych kompetencjach samoobrony, są narażone na przemoc. Pewną prawidłowością jest i to, że ten rodzaj przemocy spowodowany jest wspólnym zamieszkiwaniem. Dwie wyraźne i skrajne tendencje ujawniają się w tych przypadkach – na przemoc bardziej narażeni są rodzice uzależnieni od swoich dzieci oraz rodzice, od których dzieci są uzależnione ekonomicznie (np.</w:t>
      </w:r>
      <w:r w:rsidR="00B77800">
        <w:rPr>
          <w:rFonts w:ascii="Arial" w:hAnsi="Arial" w:cs="Arial"/>
          <w:color w:val="000000"/>
        </w:rPr>
        <w:t xml:space="preserve"> </w:t>
      </w:r>
      <w:r w:rsidRPr="006F2F9A">
        <w:rPr>
          <w:rFonts w:ascii="Arial" w:hAnsi="Arial" w:cs="Arial"/>
          <w:color w:val="000000"/>
        </w:rPr>
        <w:t>bezrobotny i</w:t>
      </w:r>
      <w:r w:rsidR="00702B9B">
        <w:rPr>
          <w:rFonts w:ascii="Arial" w:hAnsi="Arial" w:cs="Arial"/>
          <w:color w:val="000000"/>
        </w:rPr>
        <w:t> </w:t>
      </w:r>
      <w:r w:rsidRPr="006F2F9A">
        <w:rPr>
          <w:rFonts w:ascii="Arial" w:hAnsi="Arial" w:cs="Arial"/>
          <w:color w:val="000000"/>
        </w:rPr>
        <w:t>z</w:t>
      </w:r>
      <w:r w:rsidR="00702B9B">
        <w:rPr>
          <w:rFonts w:ascii="Arial" w:hAnsi="Arial" w:cs="Arial"/>
          <w:color w:val="000000"/>
        </w:rPr>
        <w:t> </w:t>
      </w:r>
      <w:r w:rsidRPr="006F2F9A">
        <w:rPr>
          <w:rFonts w:ascii="Arial" w:hAnsi="Arial" w:cs="Arial"/>
          <w:color w:val="000000"/>
        </w:rPr>
        <w:t xml:space="preserve">chorobą alkoholową syn). </w:t>
      </w:r>
    </w:p>
    <w:p w14:paraId="266DC07C"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Przemoc wobec starszych rodziców ma swoje podłoże w zmianie układu sił w</w:t>
      </w:r>
      <w:r w:rsidR="00C652A8">
        <w:rPr>
          <w:rFonts w:ascii="Arial" w:hAnsi="Arial" w:cs="Arial"/>
          <w:color w:val="000000"/>
        </w:rPr>
        <w:t> </w:t>
      </w:r>
      <w:r w:rsidRPr="006F2F9A">
        <w:rPr>
          <w:rFonts w:ascii="Arial" w:hAnsi="Arial" w:cs="Arial"/>
          <w:color w:val="000000"/>
        </w:rPr>
        <w:t>domu, kiedyś maltretowane dzieci, jako osoby dorosłe nie tylko są silniejsze od</w:t>
      </w:r>
      <w:r w:rsidR="00C652A8">
        <w:rPr>
          <w:rFonts w:ascii="Arial" w:hAnsi="Arial" w:cs="Arial"/>
          <w:color w:val="000000"/>
        </w:rPr>
        <w:t> </w:t>
      </w:r>
      <w:r w:rsidRPr="006F2F9A">
        <w:rPr>
          <w:rFonts w:ascii="Arial" w:hAnsi="Arial" w:cs="Arial"/>
          <w:color w:val="000000"/>
        </w:rPr>
        <w:t xml:space="preserve">rodziców ale przejmują podpatrywaną przez lata rolę osoby stosującej przemoc. </w:t>
      </w:r>
    </w:p>
    <w:p w14:paraId="5B7E296A" w14:textId="77777777" w:rsidR="00A53998"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 xml:space="preserve">Starsi ludzie są bardziej izolowani od świata, mają mniej kontaktów społecznych stąd ich wiktymizacja rzadziej bywa zauważona przez otoczenie. </w:t>
      </w:r>
    </w:p>
    <w:p w14:paraId="1207B595" w14:textId="77777777" w:rsidR="00800FD1" w:rsidRDefault="00800FD1" w:rsidP="004316D3">
      <w:pPr>
        <w:pStyle w:val="NormalnyWeb"/>
        <w:spacing w:line="276" w:lineRule="auto"/>
        <w:ind w:firstLine="708"/>
        <w:jc w:val="both"/>
        <w:rPr>
          <w:rFonts w:ascii="Arial" w:hAnsi="Arial" w:cs="Arial"/>
          <w:color w:val="000000"/>
        </w:rPr>
      </w:pPr>
    </w:p>
    <w:p w14:paraId="4CCDC216"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u w:val="single"/>
        </w:rPr>
        <w:t>Przemoc wobec osób niepełnosprawnych</w:t>
      </w:r>
    </w:p>
    <w:p w14:paraId="0C9B9F3C"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Przemoc w bliskich związkach jest szczególnie traumatycznym przeżyciem, może nawet całkowicie zmienić człowieka. Dom, w którym ofiara powinna czuć się</w:t>
      </w:r>
      <w:r w:rsidR="00B77800">
        <w:rPr>
          <w:rFonts w:ascii="Arial" w:hAnsi="Arial" w:cs="Arial"/>
          <w:color w:val="000000"/>
        </w:rPr>
        <w:t> </w:t>
      </w:r>
      <w:r w:rsidRPr="006F2F9A">
        <w:rPr>
          <w:rFonts w:ascii="Arial" w:hAnsi="Arial" w:cs="Arial"/>
          <w:color w:val="000000"/>
        </w:rPr>
        <w:t>bezpiecznie i znaleźć schronienie, staje się miejscem wywołującym niepokój. Dotyczy to</w:t>
      </w:r>
      <w:r w:rsidR="00C652A8">
        <w:rPr>
          <w:rFonts w:ascii="Arial" w:hAnsi="Arial" w:cs="Arial"/>
          <w:color w:val="000000"/>
        </w:rPr>
        <w:t> </w:t>
      </w:r>
      <w:r w:rsidRPr="006F2F9A">
        <w:rPr>
          <w:rFonts w:ascii="Arial" w:hAnsi="Arial" w:cs="Arial"/>
          <w:color w:val="000000"/>
        </w:rPr>
        <w:t>m.in. osób niepełnosprawnych, które nie widzą możliwości rozwiązania problemu, są</w:t>
      </w:r>
      <w:r w:rsidR="00C652A8">
        <w:rPr>
          <w:rFonts w:ascii="Arial" w:hAnsi="Arial" w:cs="Arial"/>
          <w:color w:val="000000"/>
        </w:rPr>
        <w:t> </w:t>
      </w:r>
      <w:r w:rsidRPr="006F2F9A">
        <w:rPr>
          <w:rFonts w:ascii="Arial" w:hAnsi="Arial" w:cs="Arial"/>
          <w:color w:val="000000"/>
        </w:rPr>
        <w:t>często całkowicie zależne od sprawcy przemocy. Ich zależność ekonomiczna, wykluczenie z rynku pracy</w:t>
      </w:r>
      <w:r w:rsidR="0033038C">
        <w:rPr>
          <w:rFonts w:ascii="Arial" w:hAnsi="Arial" w:cs="Arial"/>
          <w:color w:val="000000"/>
        </w:rPr>
        <w:t xml:space="preserve"> </w:t>
      </w:r>
      <w:r w:rsidRPr="006F2F9A">
        <w:rPr>
          <w:rFonts w:ascii="Arial" w:hAnsi="Arial" w:cs="Arial"/>
          <w:color w:val="000000"/>
        </w:rPr>
        <w:t>i społeczna izolacja, mają również znaczenie w decydowaniu się na pozostawanie ze sprawcą przemocy w domu, w którym nie</w:t>
      </w:r>
      <w:r w:rsidR="00B77800">
        <w:rPr>
          <w:rFonts w:ascii="Arial" w:hAnsi="Arial" w:cs="Arial"/>
          <w:color w:val="000000"/>
        </w:rPr>
        <w:t> </w:t>
      </w:r>
      <w:r w:rsidRPr="006F2F9A">
        <w:rPr>
          <w:rFonts w:ascii="Arial" w:hAnsi="Arial" w:cs="Arial"/>
          <w:color w:val="000000"/>
        </w:rPr>
        <w:t>są</w:t>
      </w:r>
      <w:r w:rsidR="00B77800">
        <w:rPr>
          <w:rFonts w:ascii="Arial" w:hAnsi="Arial" w:cs="Arial"/>
          <w:color w:val="000000"/>
        </w:rPr>
        <w:t> </w:t>
      </w:r>
      <w:r w:rsidRPr="006F2F9A">
        <w:rPr>
          <w:rFonts w:ascii="Arial" w:hAnsi="Arial" w:cs="Arial"/>
          <w:color w:val="000000"/>
        </w:rPr>
        <w:t xml:space="preserve">bezpieczne. </w:t>
      </w:r>
    </w:p>
    <w:p w14:paraId="49388116"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 xml:space="preserve">Jednym z ważniejszych czynników towarzyszących przemocy wobec osób niepełnosprawnych jest taka organizacja życia rodziny, w której na pierwszym planie znajduje się kwestia opieki nad osobą niepełnosprawną, co rodzi wysoki poziom frustracji członków rodziny, którzy często zmuszani są do rezygnacji z własnych planów i pragnień. </w:t>
      </w:r>
    </w:p>
    <w:p w14:paraId="17BCFCFD" w14:textId="77777777" w:rsidR="0077633E" w:rsidRPr="006F2F9A" w:rsidRDefault="0077633E" w:rsidP="004316D3">
      <w:pPr>
        <w:pStyle w:val="NormalnyWeb"/>
        <w:spacing w:line="276" w:lineRule="auto"/>
        <w:ind w:firstLine="708"/>
        <w:jc w:val="both"/>
        <w:rPr>
          <w:rFonts w:ascii="Arial" w:hAnsi="Arial" w:cs="Arial"/>
          <w:color w:val="000000"/>
        </w:rPr>
      </w:pPr>
      <w:r w:rsidRPr="006F2F9A">
        <w:rPr>
          <w:rFonts w:ascii="Arial" w:hAnsi="Arial" w:cs="Arial"/>
          <w:color w:val="000000"/>
        </w:rPr>
        <w:t>Osoby niepełnosprawne starają się ukryć fakt bycia ofiarą przemocy domowej lub mogą nie być świadome tego, że są jej ofiarami. Nie zgłaszają więc aktów przemocy bo</w:t>
      </w:r>
      <w:r w:rsidR="00C652A8">
        <w:rPr>
          <w:rFonts w:ascii="Arial" w:hAnsi="Arial" w:cs="Arial"/>
          <w:color w:val="000000"/>
        </w:rPr>
        <w:t> </w:t>
      </w:r>
      <w:r w:rsidRPr="006F2F9A">
        <w:rPr>
          <w:rFonts w:ascii="Arial" w:hAnsi="Arial" w:cs="Arial"/>
          <w:color w:val="000000"/>
        </w:rPr>
        <w:t>mają trudności w komunikowaniu się, zrozumieniu procedur, mają ograniczone możliwości w poruszaniu się, w mobilności. Boją się także jakichkolwiek zmian warunków swojego życia.</w:t>
      </w:r>
    </w:p>
    <w:p w14:paraId="48424123" w14:textId="77777777" w:rsidR="0077633E" w:rsidRPr="006F2F9A" w:rsidRDefault="0077633E" w:rsidP="004316D3">
      <w:pPr>
        <w:pStyle w:val="NormalnyWeb"/>
        <w:spacing w:line="276" w:lineRule="auto"/>
        <w:jc w:val="both"/>
        <w:rPr>
          <w:rFonts w:ascii="Arial" w:hAnsi="Arial" w:cs="Arial"/>
          <w:b/>
          <w:color w:val="000000"/>
        </w:rPr>
      </w:pPr>
    </w:p>
    <w:p w14:paraId="30C9C3A4" w14:textId="77777777" w:rsidR="0077633E" w:rsidRPr="00800FD1" w:rsidRDefault="00702B9B" w:rsidP="004316D3">
      <w:pPr>
        <w:pStyle w:val="Nagwek2"/>
        <w:spacing w:line="276" w:lineRule="auto"/>
        <w:ind w:left="284" w:hanging="284"/>
        <w:rPr>
          <w:rFonts w:ascii="Arial" w:hAnsi="Arial" w:cs="Arial"/>
          <w:sz w:val="24"/>
        </w:rPr>
      </w:pPr>
      <w:bookmarkStart w:id="9" w:name="_Toc526456501"/>
      <w:r w:rsidRPr="00800FD1">
        <w:rPr>
          <w:rFonts w:ascii="Arial" w:hAnsi="Arial" w:cs="Arial"/>
          <w:sz w:val="24"/>
        </w:rPr>
        <w:t>1.7</w:t>
      </w:r>
      <w:r w:rsidR="00800FD1">
        <w:rPr>
          <w:rFonts w:ascii="Arial" w:hAnsi="Arial" w:cs="Arial"/>
          <w:sz w:val="24"/>
        </w:rPr>
        <w:t>.</w:t>
      </w:r>
      <w:r w:rsidRPr="00800FD1">
        <w:rPr>
          <w:rFonts w:ascii="Arial" w:hAnsi="Arial" w:cs="Arial"/>
          <w:sz w:val="24"/>
        </w:rPr>
        <w:t xml:space="preserve"> </w:t>
      </w:r>
      <w:r w:rsidR="00874C37" w:rsidRPr="00800FD1">
        <w:rPr>
          <w:rFonts w:ascii="Arial" w:hAnsi="Arial" w:cs="Arial"/>
          <w:sz w:val="24"/>
        </w:rPr>
        <w:t>CHARAKTERYSTYKA OSÓB DOŚWIADCZAJĄCYCH PRZEMOC</w:t>
      </w:r>
      <w:bookmarkEnd w:id="9"/>
    </w:p>
    <w:p w14:paraId="476341F2"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rPr>
        <w:tab/>
        <w:t>Ofiary przemocy domowej podobnie jak ofiary rozmaitych przestępstw są</w:t>
      </w:r>
      <w:r w:rsidR="00C652A8">
        <w:rPr>
          <w:rFonts w:ascii="Arial" w:hAnsi="Arial" w:cs="Arial"/>
          <w:color w:val="000000"/>
        </w:rPr>
        <w:t> </w:t>
      </w:r>
      <w:r w:rsidRPr="006F2F9A">
        <w:rPr>
          <w:rFonts w:ascii="Arial" w:hAnsi="Arial" w:cs="Arial"/>
          <w:color w:val="000000"/>
        </w:rPr>
        <w:t>zszokowane, przeżywają gniew, zmieszanie, strach i niepokój. Ich pogląd na świat, na otaczającą rzeczywistość może się radykalnie zmienić, zostaje jednak pragnienie aby obraz świata był stabilny. W funkcjonowaniu osób dotkniętych przemocą charakterystyczne jest więc to, że osoby te są zaburzone emocjonalnie. Popadają</w:t>
      </w:r>
      <w:r w:rsidR="00C652A8">
        <w:rPr>
          <w:rFonts w:ascii="Arial" w:hAnsi="Arial" w:cs="Arial"/>
          <w:color w:val="000000"/>
        </w:rPr>
        <w:t> </w:t>
      </w:r>
      <w:r w:rsidRPr="006F2F9A">
        <w:rPr>
          <w:rFonts w:ascii="Arial" w:hAnsi="Arial" w:cs="Arial"/>
          <w:color w:val="000000"/>
        </w:rPr>
        <w:t>w</w:t>
      </w:r>
      <w:r w:rsidR="00C652A8">
        <w:rPr>
          <w:rFonts w:ascii="Arial" w:hAnsi="Arial" w:cs="Arial"/>
          <w:color w:val="000000"/>
        </w:rPr>
        <w:t> </w:t>
      </w:r>
      <w:r w:rsidRPr="006F2F9A">
        <w:rPr>
          <w:rFonts w:ascii="Arial" w:hAnsi="Arial" w:cs="Arial"/>
          <w:color w:val="000000"/>
        </w:rPr>
        <w:t>depresję, odczuwają niepokój, w sposób niekontrolowany wybuchają płaczem lub reagują euforystycznie, za chwilę stają się agresywne. Długotrwałe doznawanie przemocy nie tylko przyczynia się do tego, że trudno im podjąć racjonalne zachowania</w:t>
      </w:r>
      <w:r w:rsidR="00874C37" w:rsidRPr="006F2F9A">
        <w:rPr>
          <w:rFonts w:ascii="Arial" w:hAnsi="Arial" w:cs="Arial"/>
          <w:color w:val="000000"/>
        </w:rPr>
        <w:t>,</w:t>
      </w:r>
      <w:r w:rsidRPr="006F2F9A">
        <w:rPr>
          <w:rFonts w:ascii="Arial" w:hAnsi="Arial" w:cs="Arial"/>
          <w:color w:val="000000"/>
        </w:rPr>
        <w:t xml:space="preserve"> al</w:t>
      </w:r>
      <w:r w:rsidR="00874C37" w:rsidRPr="006F2F9A">
        <w:rPr>
          <w:rFonts w:ascii="Arial" w:hAnsi="Arial" w:cs="Arial"/>
          <w:color w:val="000000"/>
        </w:rPr>
        <w:t>e</w:t>
      </w:r>
      <w:r w:rsidRPr="006F2F9A">
        <w:rPr>
          <w:rFonts w:ascii="Arial" w:hAnsi="Arial" w:cs="Arial"/>
          <w:color w:val="000000"/>
        </w:rPr>
        <w:t xml:space="preserve"> skutkuje i tym, że zatracają zdolność realnej oceny własnej sytuacji i</w:t>
      </w:r>
      <w:r w:rsidR="00B77800">
        <w:rPr>
          <w:rFonts w:ascii="Arial" w:hAnsi="Arial" w:cs="Arial"/>
          <w:color w:val="000000"/>
        </w:rPr>
        <w:t> </w:t>
      </w:r>
      <w:r w:rsidRPr="006F2F9A">
        <w:rPr>
          <w:rFonts w:ascii="Arial" w:hAnsi="Arial" w:cs="Arial"/>
          <w:color w:val="000000"/>
        </w:rPr>
        <w:t>g</w:t>
      </w:r>
      <w:r w:rsidR="00874C37" w:rsidRPr="006F2F9A">
        <w:rPr>
          <w:rFonts w:ascii="Arial" w:hAnsi="Arial" w:cs="Arial"/>
          <w:color w:val="000000"/>
        </w:rPr>
        <w:t xml:space="preserve">rożącego im niebezpieczeństwa. </w:t>
      </w:r>
    </w:p>
    <w:p w14:paraId="45E5B2D0" w14:textId="77777777" w:rsidR="0077633E" w:rsidRPr="006F2F9A" w:rsidRDefault="0077633E" w:rsidP="004316D3">
      <w:pPr>
        <w:pStyle w:val="NormalnyWeb"/>
        <w:spacing w:line="276" w:lineRule="auto"/>
        <w:jc w:val="both"/>
        <w:rPr>
          <w:rFonts w:ascii="Arial" w:hAnsi="Arial" w:cs="Arial"/>
          <w:color w:val="000000"/>
        </w:rPr>
      </w:pPr>
      <w:r w:rsidRPr="006F2F9A">
        <w:rPr>
          <w:rFonts w:ascii="Arial" w:hAnsi="Arial" w:cs="Arial"/>
          <w:color w:val="000000"/>
        </w:rPr>
        <w:tab/>
        <w:t>W sytuacjach przemocowych  ogromną rolę odgrywają  przekonania ofiar na</w:t>
      </w:r>
      <w:r w:rsidR="00B77800">
        <w:rPr>
          <w:rFonts w:ascii="Arial" w:hAnsi="Arial" w:cs="Arial"/>
          <w:color w:val="000000"/>
        </w:rPr>
        <w:t> </w:t>
      </w:r>
      <w:r w:rsidRPr="006F2F9A">
        <w:rPr>
          <w:rFonts w:ascii="Arial" w:hAnsi="Arial" w:cs="Arial"/>
          <w:color w:val="000000"/>
        </w:rPr>
        <w:t>temat siebie i swojej wiktymizacji i towarzyszące temu zjawiska określone jako:</w:t>
      </w:r>
    </w:p>
    <w:p w14:paraId="18099D7F" w14:textId="77777777" w:rsidR="0077633E" w:rsidRPr="006F2F9A" w:rsidRDefault="0077633E" w:rsidP="004316D3">
      <w:pPr>
        <w:pStyle w:val="NormalnyWeb"/>
        <w:numPr>
          <w:ilvl w:val="0"/>
          <w:numId w:val="35"/>
        </w:numPr>
        <w:spacing w:line="276" w:lineRule="auto"/>
        <w:jc w:val="both"/>
        <w:rPr>
          <w:rFonts w:ascii="Arial" w:hAnsi="Arial" w:cs="Arial"/>
          <w:color w:val="000000"/>
        </w:rPr>
      </w:pPr>
      <w:r w:rsidRPr="006F2F9A">
        <w:rPr>
          <w:rFonts w:ascii="Arial" w:hAnsi="Arial" w:cs="Arial"/>
          <w:i/>
          <w:color w:val="000000"/>
        </w:rPr>
        <w:t>wyuczona bezradność</w:t>
      </w:r>
      <w:r w:rsidRPr="006F2F9A">
        <w:rPr>
          <w:rFonts w:ascii="Arial" w:hAnsi="Arial" w:cs="Arial"/>
          <w:color w:val="000000"/>
        </w:rPr>
        <w:t xml:space="preserve"> – ofiara przemocy domowej podejmuje w jej rozumieniu szereg działań, które mogą przynieść poprawę jej sytuacji (unikają agresora, rozmowy o przemocy, wymuszają przyrzeczenia zaprzestania przemocy, grożenia rozwodem, odejścia z domu, ukrywają się, stosują przemoc w odwecie) jednak gdy te próby samodzielnego poradzenia sobie z przemocą są</w:t>
      </w:r>
      <w:r w:rsidR="00B77800">
        <w:rPr>
          <w:rFonts w:ascii="Arial" w:hAnsi="Arial" w:cs="Arial"/>
          <w:color w:val="000000"/>
        </w:rPr>
        <w:t> </w:t>
      </w:r>
      <w:r w:rsidRPr="006F2F9A">
        <w:rPr>
          <w:rFonts w:ascii="Arial" w:hAnsi="Arial" w:cs="Arial"/>
          <w:color w:val="000000"/>
        </w:rPr>
        <w:t>bezskuteczne, w osobie doznającej przemocy rodzi się przekonanie o braku możliwości pozytywnego zakończenia działań, z możliwości zmiany swojej sytuacji i w efekcie rezygnuje ona z aktywności służącej zmianie własnej sytuacji.</w:t>
      </w:r>
    </w:p>
    <w:p w14:paraId="43EBD300" w14:textId="77777777" w:rsidR="0077633E" w:rsidRPr="006F2F9A" w:rsidRDefault="0077633E" w:rsidP="004316D3">
      <w:pPr>
        <w:pStyle w:val="NormalnyWeb"/>
        <w:numPr>
          <w:ilvl w:val="0"/>
          <w:numId w:val="35"/>
        </w:numPr>
        <w:spacing w:line="276" w:lineRule="auto"/>
        <w:jc w:val="both"/>
        <w:rPr>
          <w:rFonts w:ascii="Arial" w:hAnsi="Arial" w:cs="Arial"/>
          <w:color w:val="000000"/>
        </w:rPr>
      </w:pPr>
      <w:r w:rsidRPr="006F2F9A">
        <w:rPr>
          <w:rFonts w:ascii="Arial" w:hAnsi="Arial" w:cs="Arial"/>
          <w:i/>
          <w:color w:val="000000"/>
        </w:rPr>
        <w:t xml:space="preserve">„pranie mózgu” – </w:t>
      </w:r>
      <w:r w:rsidRPr="006F2F9A">
        <w:rPr>
          <w:rFonts w:ascii="Arial" w:hAnsi="Arial" w:cs="Arial"/>
          <w:color w:val="000000"/>
        </w:rPr>
        <w:t>osoba stosująca przemoc izoluje ofiarę od źródeł wszelkiej pomocy i zewnętrznego wsparcia, zastrasza i wywołuje przygnębienie, stosuje naprzemiennie kary i nagrody by ofiara zatraciła zdolność realnej oceny swojej sytuacji,. Konsekwencją takiego postępowania  jest to, że w ofierze wytwarza się zniekształcony obraz  samego siebie. Widzi z czasem siebie jako osobę głupią, niewydolną, złą, rodzi się w niej poczucie własnej winy</w:t>
      </w:r>
      <w:r w:rsidR="00B77800">
        <w:rPr>
          <w:rFonts w:ascii="Arial" w:hAnsi="Arial" w:cs="Arial"/>
          <w:color w:val="000000"/>
        </w:rPr>
        <w:t xml:space="preserve"> </w:t>
      </w:r>
      <w:r w:rsidRPr="006F2F9A">
        <w:rPr>
          <w:rFonts w:ascii="Arial" w:hAnsi="Arial" w:cs="Arial"/>
          <w:color w:val="000000"/>
        </w:rPr>
        <w:t>i odpowiedzialności za przemoc.</w:t>
      </w:r>
    </w:p>
    <w:p w14:paraId="490A73E0" w14:textId="77777777" w:rsidR="0077633E" w:rsidRPr="006F2F9A" w:rsidRDefault="0077633E" w:rsidP="004316D3">
      <w:pPr>
        <w:pStyle w:val="NormalnyWeb"/>
        <w:numPr>
          <w:ilvl w:val="0"/>
          <w:numId w:val="35"/>
        </w:numPr>
        <w:spacing w:line="276" w:lineRule="auto"/>
        <w:jc w:val="both"/>
        <w:rPr>
          <w:rFonts w:ascii="Arial" w:hAnsi="Arial" w:cs="Arial"/>
          <w:color w:val="000000"/>
        </w:rPr>
      </w:pPr>
      <w:r w:rsidRPr="006F2F9A">
        <w:rPr>
          <w:rFonts w:ascii="Arial" w:hAnsi="Arial" w:cs="Arial"/>
          <w:i/>
          <w:color w:val="000000"/>
        </w:rPr>
        <w:t xml:space="preserve">zespół stresu pourazowego (PSTD) </w:t>
      </w:r>
      <w:r w:rsidRPr="006F2F9A">
        <w:rPr>
          <w:rFonts w:ascii="Arial" w:hAnsi="Arial" w:cs="Arial"/>
          <w:color w:val="000000"/>
        </w:rPr>
        <w:t xml:space="preserve"> - dotyka najczęściej osoby, które przeżyły traumatyczną sytuację lub były jej świadkami, doświadczyły zagrożenia własnej integralności fizycznej lub zagrożenia innych ludzi. Ze wzmożoną siłą wracają u nich wspomnienia  dawnych doznań, bólu, podobnych sytuacji. Osobom takim towarzyszy odrętwienie emocjonalne, negatywne emocje wpisują się w cały system postrzegania rzeczywistości, same mają skłonność do izolowania się</w:t>
      </w:r>
      <w:r w:rsidR="00B77800">
        <w:rPr>
          <w:rFonts w:ascii="Arial" w:hAnsi="Arial" w:cs="Arial"/>
          <w:color w:val="000000"/>
        </w:rPr>
        <w:t> </w:t>
      </w:r>
      <w:r w:rsidRPr="006F2F9A">
        <w:rPr>
          <w:rFonts w:ascii="Arial" w:hAnsi="Arial" w:cs="Arial"/>
          <w:color w:val="000000"/>
        </w:rPr>
        <w:t>i</w:t>
      </w:r>
      <w:r w:rsidR="00B77800">
        <w:rPr>
          <w:rFonts w:ascii="Arial" w:hAnsi="Arial" w:cs="Arial"/>
          <w:color w:val="000000"/>
        </w:rPr>
        <w:t> </w:t>
      </w:r>
      <w:r w:rsidRPr="006F2F9A">
        <w:rPr>
          <w:rFonts w:ascii="Arial" w:hAnsi="Arial" w:cs="Arial"/>
          <w:color w:val="000000"/>
        </w:rPr>
        <w:t>unikania wszystkiego co może przypomnieć przeżyty wstrząs.</w:t>
      </w:r>
    </w:p>
    <w:p w14:paraId="310C4027" w14:textId="77777777" w:rsidR="00702B9B" w:rsidRDefault="0077633E" w:rsidP="004316D3">
      <w:pPr>
        <w:pStyle w:val="NormalnyWeb"/>
        <w:numPr>
          <w:ilvl w:val="0"/>
          <w:numId w:val="35"/>
        </w:numPr>
        <w:spacing w:line="276" w:lineRule="auto"/>
        <w:jc w:val="both"/>
        <w:rPr>
          <w:rFonts w:ascii="Arial" w:hAnsi="Arial" w:cs="Arial"/>
          <w:color w:val="000000"/>
        </w:rPr>
      </w:pPr>
      <w:r w:rsidRPr="00702B9B">
        <w:rPr>
          <w:rFonts w:ascii="Arial" w:hAnsi="Arial" w:cs="Arial"/>
          <w:i/>
          <w:color w:val="000000"/>
        </w:rPr>
        <w:t xml:space="preserve">efekt psychologicznej pułapki </w:t>
      </w:r>
      <w:r w:rsidRPr="00702B9B">
        <w:rPr>
          <w:rFonts w:ascii="Arial" w:hAnsi="Arial" w:cs="Arial"/>
          <w:color w:val="000000"/>
        </w:rPr>
        <w:t>– gdy człowiek podejmując działania angażuje się</w:t>
      </w:r>
      <w:r w:rsidR="00B77800">
        <w:rPr>
          <w:rFonts w:ascii="Arial" w:hAnsi="Arial" w:cs="Arial"/>
          <w:color w:val="000000"/>
        </w:rPr>
        <w:t> </w:t>
      </w:r>
      <w:r w:rsidRPr="00702B9B">
        <w:rPr>
          <w:rFonts w:ascii="Arial" w:hAnsi="Arial" w:cs="Arial"/>
          <w:color w:val="000000"/>
        </w:rPr>
        <w:t>w nie i stara się zrealizować swój cel a poniesione przez niego koszty nie</w:t>
      </w:r>
      <w:r w:rsidR="00B77800">
        <w:rPr>
          <w:rFonts w:ascii="Arial" w:hAnsi="Arial" w:cs="Arial"/>
          <w:color w:val="000000"/>
        </w:rPr>
        <w:t> </w:t>
      </w:r>
      <w:r w:rsidRPr="00702B9B">
        <w:rPr>
          <w:rFonts w:ascii="Arial" w:hAnsi="Arial" w:cs="Arial"/>
          <w:color w:val="000000"/>
        </w:rPr>
        <w:t>przynoszą efektów, nie jest też dla niego satysfakcjonujący rezultat, pojawia się wymieniony efekt pułapki. Ofiara zainwestowała zbyt wiele by zrezygnować ze swojego celu, wtedy kontynuuje swoje działania, zwiększa swoje zaangażowanie, jest wręcz przekonana, że tylko jej działania mogą być</w:t>
      </w:r>
      <w:r w:rsidR="00B77800">
        <w:rPr>
          <w:rFonts w:ascii="Arial" w:hAnsi="Arial" w:cs="Arial"/>
          <w:color w:val="000000"/>
        </w:rPr>
        <w:t> </w:t>
      </w:r>
      <w:r w:rsidRPr="00702B9B">
        <w:rPr>
          <w:rFonts w:ascii="Arial" w:hAnsi="Arial" w:cs="Arial"/>
          <w:color w:val="000000"/>
        </w:rPr>
        <w:t>skuteczne ich efekt jest zależny tylko od niej. Związek, w który tak się</w:t>
      </w:r>
      <w:r w:rsidR="00B77800">
        <w:rPr>
          <w:rFonts w:ascii="Arial" w:hAnsi="Arial" w:cs="Arial"/>
          <w:color w:val="000000"/>
        </w:rPr>
        <w:t> </w:t>
      </w:r>
      <w:r w:rsidRPr="00702B9B">
        <w:rPr>
          <w:rFonts w:ascii="Arial" w:hAnsi="Arial" w:cs="Arial"/>
          <w:color w:val="000000"/>
        </w:rPr>
        <w:t>zaangażowała</w:t>
      </w:r>
      <w:r w:rsidR="00C652A8" w:rsidRPr="00702B9B">
        <w:rPr>
          <w:rFonts w:ascii="Arial" w:hAnsi="Arial" w:cs="Arial"/>
          <w:color w:val="000000"/>
        </w:rPr>
        <w:t xml:space="preserve"> </w:t>
      </w:r>
      <w:r w:rsidRPr="00702B9B">
        <w:rPr>
          <w:rFonts w:ascii="Arial" w:hAnsi="Arial" w:cs="Arial"/>
          <w:color w:val="000000"/>
        </w:rPr>
        <w:t>i nieodwracalnie zainwestowała stara się  ze wszech</w:t>
      </w:r>
      <w:r w:rsidR="00C652A8" w:rsidRPr="00702B9B">
        <w:rPr>
          <w:rFonts w:ascii="Arial" w:hAnsi="Arial" w:cs="Arial"/>
          <w:color w:val="000000"/>
        </w:rPr>
        <w:t> </w:t>
      </w:r>
      <w:r w:rsidRPr="00702B9B">
        <w:rPr>
          <w:rFonts w:ascii="Arial" w:hAnsi="Arial" w:cs="Arial"/>
          <w:color w:val="000000"/>
        </w:rPr>
        <w:t>miar utrzymać, nie może się rozpaść, a ona nie podda się tak łatwo i go nie porzuci.</w:t>
      </w:r>
    </w:p>
    <w:p w14:paraId="3E05E199" w14:textId="77777777" w:rsidR="00BA4F45" w:rsidRPr="00702B9B" w:rsidRDefault="0077633E" w:rsidP="004316D3">
      <w:pPr>
        <w:pStyle w:val="NormalnyWeb"/>
        <w:numPr>
          <w:ilvl w:val="0"/>
          <w:numId w:val="35"/>
        </w:numPr>
        <w:spacing w:line="276" w:lineRule="auto"/>
        <w:jc w:val="both"/>
        <w:rPr>
          <w:rFonts w:ascii="Arial" w:hAnsi="Arial" w:cs="Arial"/>
          <w:color w:val="000000"/>
        </w:rPr>
      </w:pPr>
      <w:r w:rsidRPr="00702B9B">
        <w:rPr>
          <w:rFonts w:ascii="Arial" w:hAnsi="Arial" w:cs="Arial"/>
          <w:i/>
          <w:color w:val="000000"/>
        </w:rPr>
        <w:t xml:space="preserve">wytworzenie się więzi traumatycznych – </w:t>
      </w:r>
      <w:r w:rsidRPr="00702B9B">
        <w:rPr>
          <w:rFonts w:ascii="Arial" w:hAnsi="Arial" w:cs="Arial"/>
          <w:color w:val="000000"/>
        </w:rPr>
        <w:t>stan psychiczny pojawiający się u ofiar dążących do nawiązania swoistego rodzaju relacji pomiędzy nimi a oprawcami, stan zwany inaczej „syndromem sztokholmskim” zauważalny jest wtedy, gdy</w:t>
      </w:r>
      <w:r w:rsidR="00B77800">
        <w:rPr>
          <w:rFonts w:ascii="Arial" w:hAnsi="Arial" w:cs="Arial"/>
          <w:color w:val="000000"/>
        </w:rPr>
        <w:t> </w:t>
      </w:r>
      <w:r w:rsidRPr="00702B9B">
        <w:rPr>
          <w:rFonts w:ascii="Arial" w:hAnsi="Arial" w:cs="Arial"/>
          <w:color w:val="000000"/>
        </w:rPr>
        <w:t xml:space="preserve">ofiara długotrwale przebywa w krzywdzącym związku, opartym jednocześnie na dużej przewadze sił. Układ zależności pomiędzy ofiarą a sprawcą powoduje rozwój mechanizmów czerpania przyjemności z tego układu przez obydwie strony. </w:t>
      </w:r>
    </w:p>
    <w:p w14:paraId="02AC84BA" w14:textId="77777777" w:rsidR="00B77800" w:rsidRDefault="00874C37" w:rsidP="00B77800">
      <w:pPr>
        <w:pStyle w:val="NormalnyWeb"/>
        <w:spacing w:line="276" w:lineRule="auto"/>
        <w:ind w:firstLine="566"/>
        <w:jc w:val="both"/>
        <w:rPr>
          <w:rFonts w:ascii="Arial" w:hAnsi="Arial" w:cs="Arial"/>
          <w:color w:val="000000"/>
        </w:rPr>
      </w:pPr>
      <w:r w:rsidRPr="006F2F9A">
        <w:rPr>
          <w:rFonts w:ascii="Arial" w:hAnsi="Arial" w:cs="Arial"/>
          <w:color w:val="000000"/>
        </w:rPr>
        <w:t>Osoby doznające przemocy często wycofują swoje wcześniejsze zeznania, skargi na osobę stosującą przemoc. Nie chcą jej ukarania, zmieniają zeznania</w:t>
      </w:r>
      <w:r w:rsidR="0015200E">
        <w:rPr>
          <w:rFonts w:ascii="Arial" w:hAnsi="Arial" w:cs="Arial"/>
          <w:color w:val="000000"/>
        </w:rPr>
        <w:t>, a czasami wręcz oskarżają</w:t>
      </w:r>
      <w:r w:rsidRPr="006F2F9A">
        <w:rPr>
          <w:rFonts w:ascii="Arial" w:hAnsi="Arial" w:cs="Arial"/>
          <w:color w:val="000000"/>
        </w:rPr>
        <w:t xml:space="preserve"> „pomagaczy”, że przekroczyli swoje uprawnienia lub niewłaściwie ich</w:t>
      </w:r>
      <w:r w:rsidR="00B77800">
        <w:rPr>
          <w:rFonts w:ascii="Arial" w:hAnsi="Arial" w:cs="Arial"/>
          <w:color w:val="000000"/>
        </w:rPr>
        <w:t> </w:t>
      </w:r>
      <w:r w:rsidRPr="006F2F9A">
        <w:rPr>
          <w:rFonts w:ascii="Arial" w:hAnsi="Arial" w:cs="Arial"/>
          <w:color w:val="000000"/>
        </w:rPr>
        <w:t>zrozumieli.</w:t>
      </w:r>
    </w:p>
    <w:p w14:paraId="2F6C7464" w14:textId="77777777" w:rsidR="00B77800" w:rsidRDefault="00B77800">
      <w:pPr>
        <w:rPr>
          <w:rFonts w:ascii="Arial" w:eastAsia="Times New Roman" w:hAnsi="Arial" w:cs="Arial"/>
          <w:color w:val="000000"/>
          <w:sz w:val="24"/>
          <w:szCs w:val="24"/>
          <w:lang w:eastAsia="ar-SA"/>
        </w:rPr>
      </w:pPr>
      <w:r>
        <w:rPr>
          <w:rFonts w:ascii="Arial" w:hAnsi="Arial" w:cs="Arial"/>
          <w:color w:val="000000"/>
        </w:rPr>
        <w:br w:type="page"/>
      </w:r>
    </w:p>
    <w:p w14:paraId="6EB9E93C" w14:textId="77777777" w:rsidR="00BA4F45" w:rsidRPr="006F2F9A" w:rsidRDefault="00BA4F45" w:rsidP="004316D3">
      <w:pPr>
        <w:pStyle w:val="NormalnyWeb"/>
        <w:spacing w:line="276" w:lineRule="auto"/>
        <w:ind w:firstLine="348"/>
        <w:jc w:val="both"/>
        <w:rPr>
          <w:rFonts w:ascii="Arial" w:hAnsi="Arial" w:cs="Arial"/>
          <w:color w:val="000000"/>
        </w:rPr>
      </w:pPr>
      <w:r w:rsidRPr="006F2F9A">
        <w:rPr>
          <w:rFonts w:ascii="Arial" w:hAnsi="Arial" w:cs="Arial"/>
          <w:b/>
          <w:bCs/>
          <w:color w:val="000000"/>
        </w:rPr>
        <w:t>Interwent</w:t>
      </w:r>
      <w:r w:rsidRPr="006F2F9A">
        <w:rPr>
          <w:rFonts w:ascii="Arial" w:hAnsi="Arial" w:cs="Arial"/>
          <w:color w:val="000000"/>
        </w:rPr>
        <w:t xml:space="preserve"> to osoba, która realizuje cele instytucji, cele społeczne. To osoba, która posiada „maczugę” w postaci prawa i rozporządzeń. Zazwyczaj interwent jest wrogiem dla sprawcy. Dobry interwent powinien: pouczać, wymagać, uświadamiać, informować i wyciągać konsekwencje, kontrolować, edukować, powinien być rzetelny i stanowczy, a przy tym również wspierający i dający uznanie.</w:t>
      </w:r>
    </w:p>
    <w:p w14:paraId="6D358985" w14:textId="77777777" w:rsidR="00BA4F45" w:rsidRPr="006F2F9A" w:rsidRDefault="00BA4F45" w:rsidP="004316D3">
      <w:pPr>
        <w:pStyle w:val="NormalnyWeb"/>
        <w:spacing w:line="276" w:lineRule="auto"/>
        <w:ind w:firstLine="348"/>
        <w:jc w:val="both"/>
        <w:rPr>
          <w:rFonts w:ascii="Arial" w:hAnsi="Arial" w:cs="Arial"/>
          <w:color w:val="000000"/>
        </w:rPr>
      </w:pPr>
      <w:r w:rsidRPr="006F2F9A">
        <w:rPr>
          <w:rFonts w:ascii="Arial" w:hAnsi="Arial" w:cs="Arial"/>
          <w:b/>
          <w:bCs/>
          <w:color w:val="000000"/>
        </w:rPr>
        <w:t>Pomagacz</w:t>
      </w:r>
      <w:r w:rsidR="0033038C">
        <w:rPr>
          <w:rFonts w:ascii="Arial" w:hAnsi="Arial" w:cs="Arial"/>
          <w:b/>
          <w:bCs/>
          <w:color w:val="000000"/>
        </w:rPr>
        <w:t xml:space="preserve"> </w:t>
      </w:r>
      <w:r w:rsidRPr="006F2F9A">
        <w:rPr>
          <w:rFonts w:ascii="Arial" w:hAnsi="Arial" w:cs="Arial"/>
          <w:color w:val="000000"/>
        </w:rPr>
        <w:t>to osoba, którą sprawca obdarza zaufaniem.</w:t>
      </w:r>
      <w:r w:rsidR="00B77800">
        <w:rPr>
          <w:rFonts w:ascii="Arial" w:hAnsi="Arial" w:cs="Arial"/>
          <w:color w:val="000000"/>
        </w:rPr>
        <w:t xml:space="preserve"> </w:t>
      </w:r>
      <w:proofErr w:type="spellStart"/>
      <w:r w:rsidRPr="006F2F9A">
        <w:rPr>
          <w:rFonts w:ascii="Arial" w:hAnsi="Arial" w:cs="Arial"/>
          <w:color w:val="000000"/>
        </w:rPr>
        <w:t>Pomagaczem</w:t>
      </w:r>
      <w:proofErr w:type="spellEnd"/>
      <w:r w:rsidRPr="006F2F9A">
        <w:rPr>
          <w:rFonts w:ascii="Arial" w:hAnsi="Arial" w:cs="Arial"/>
          <w:color w:val="000000"/>
        </w:rPr>
        <w:t xml:space="preserve"> jest</w:t>
      </w:r>
      <w:r w:rsidR="00B77800">
        <w:rPr>
          <w:rFonts w:ascii="Arial" w:hAnsi="Arial" w:cs="Arial"/>
          <w:color w:val="000000"/>
        </w:rPr>
        <w:t> </w:t>
      </w:r>
      <w:r w:rsidRPr="006F2F9A">
        <w:rPr>
          <w:rFonts w:ascii="Arial" w:hAnsi="Arial" w:cs="Arial"/>
          <w:color w:val="000000"/>
        </w:rPr>
        <w:t xml:space="preserve">terapeuta, który realizuje cel klienta, jest sojusznikiem. </w:t>
      </w:r>
    </w:p>
    <w:p w14:paraId="39E9B4B8" w14:textId="77777777" w:rsidR="00BA4F45" w:rsidRDefault="00BA4F45" w:rsidP="004316D3">
      <w:pPr>
        <w:pStyle w:val="NormalnyWeb"/>
        <w:spacing w:line="276" w:lineRule="auto"/>
        <w:jc w:val="both"/>
        <w:rPr>
          <w:rFonts w:ascii="Arial" w:hAnsi="Arial" w:cs="Arial"/>
          <w:color w:val="000000"/>
        </w:rPr>
      </w:pPr>
    </w:p>
    <w:p w14:paraId="55C6C4FE" w14:textId="77777777" w:rsidR="0077633E" w:rsidRPr="00800FD1" w:rsidRDefault="00702B9B" w:rsidP="004316D3">
      <w:pPr>
        <w:rPr>
          <w:rFonts w:ascii="Arial" w:hAnsi="Arial" w:cs="Arial"/>
          <w:sz w:val="24"/>
        </w:rPr>
      </w:pPr>
      <w:bookmarkStart w:id="10" w:name="_Toc526456502"/>
      <w:r w:rsidRPr="00800FD1">
        <w:rPr>
          <w:rFonts w:ascii="Arial" w:hAnsi="Arial" w:cs="Arial"/>
          <w:sz w:val="24"/>
        </w:rPr>
        <w:t>1.8</w:t>
      </w:r>
      <w:r w:rsidR="00800FD1">
        <w:rPr>
          <w:rFonts w:ascii="Arial" w:hAnsi="Arial" w:cs="Arial"/>
          <w:sz w:val="24"/>
        </w:rPr>
        <w:t>.</w:t>
      </w:r>
      <w:r w:rsidRPr="00800FD1">
        <w:rPr>
          <w:rFonts w:ascii="Arial" w:hAnsi="Arial" w:cs="Arial"/>
          <w:sz w:val="24"/>
        </w:rPr>
        <w:t xml:space="preserve"> </w:t>
      </w:r>
      <w:r w:rsidR="0077633E" w:rsidRPr="00800FD1">
        <w:rPr>
          <w:rFonts w:ascii="Arial" w:hAnsi="Arial" w:cs="Arial"/>
          <w:sz w:val="24"/>
        </w:rPr>
        <w:t>CHARAKTERYSTYKA OSÓB STOSUJĄCYCH PRZEMOC W  RODZINIE</w:t>
      </w:r>
      <w:bookmarkEnd w:id="10"/>
    </w:p>
    <w:p w14:paraId="45802F6C" w14:textId="77777777" w:rsidR="0077633E" w:rsidRPr="006F2F9A" w:rsidRDefault="00BA4F45" w:rsidP="004316D3">
      <w:pPr>
        <w:spacing w:before="100" w:beforeAutospacing="1" w:after="100" w:afterAutospacing="1"/>
        <w:ind w:firstLine="708"/>
        <w:jc w:val="both"/>
        <w:rPr>
          <w:rFonts w:ascii="Arial" w:hAnsi="Arial" w:cs="Arial"/>
          <w:color w:val="000000"/>
          <w:sz w:val="24"/>
          <w:szCs w:val="24"/>
        </w:rPr>
      </w:pPr>
      <w:r w:rsidRPr="006F2F9A">
        <w:rPr>
          <w:rFonts w:ascii="Arial" w:hAnsi="Arial" w:cs="Arial"/>
          <w:color w:val="000000"/>
          <w:sz w:val="24"/>
          <w:szCs w:val="24"/>
        </w:rPr>
        <w:t>Na wskutek</w:t>
      </w:r>
      <w:r w:rsidR="0077633E" w:rsidRPr="006F2F9A">
        <w:rPr>
          <w:rFonts w:ascii="Arial" w:hAnsi="Arial" w:cs="Arial"/>
          <w:color w:val="000000"/>
          <w:sz w:val="24"/>
          <w:szCs w:val="24"/>
        </w:rPr>
        <w:t xml:space="preserve"> wieloletnich obserwacji osób stosujących przemoc możemy określić cechy sprawcy przemocy w sferze: poznawczej, emocjonalnej i behawioralnej. Sprawcy przemocy karmią się niemocą ofiary, daje im to poczucie siły, władzy, sprawczości. </w:t>
      </w:r>
    </w:p>
    <w:p w14:paraId="61A81255" w14:textId="77777777" w:rsidR="0077633E" w:rsidRPr="006F2F9A" w:rsidRDefault="0077633E" w:rsidP="004316D3">
      <w:pPr>
        <w:spacing w:before="100" w:beforeAutospacing="1" w:after="100" w:afterAutospacing="1"/>
        <w:jc w:val="both"/>
        <w:rPr>
          <w:rFonts w:ascii="Arial" w:hAnsi="Arial" w:cs="Arial"/>
          <w:color w:val="000000"/>
          <w:sz w:val="24"/>
          <w:szCs w:val="24"/>
        </w:rPr>
      </w:pPr>
      <w:r w:rsidRPr="006F2F9A">
        <w:rPr>
          <w:rFonts w:ascii="Arial" w:hAnsi="Arial" w:cs="Arial"/>
          <w:color w:val="000000"/>
          <w:sz w:val="24"/>
          <w:szCs w:val="24"/>
        </w:rPr>
        <w:tab/>
        <w:t>Osoba stosująca przemoc w rodzinie tak jak większość ludzi, pragnie być częścią społeczności, niezależnie od jej wielkości mniejszej czy większej. Dba zatem o swój wizerunek w oczach społecznego otoczenia. Boi się zarówno negatywnych opinii o</w:t>
      </w:r>
      <w:r w:rsidR="00B77800">
        <w:rPr>
          <w:rFonts w:ascii="Arial" w:hAnsi="Arial" w:cs="Arial"/>
          <w:color w:val="000000"/>
          <w:sz w:val="24"/>
          <w:szCs w:val="24"/>
        </w:rPr>
        <w:t> </w:t>
      </w:r>
      <w:r w:rsidRPr="006F2F9A">
        <w:rPr>
          <w:rFonts w:ascii="Arial" w:hAnsi="Arial" w:cs="Arial"/>
          <w:color w:val="000000"/>
          <w:sz w:val="24"/>
          <w:szCs w:val="24"/>
        </w:rPr>
        <w:t>sobie, jak i o swoim zachowaniu w domu. Uszczelnia więc możliwości wydostania się informacji o sytuacji domowej poza mury mieszkania. Dla  sąsiadów, znajomych, personelu sklepu i innych placówek  jest z reguły miła, uczynna, grzeczna. By</w:t>
      </w:r>
      <w:r w:rsidR="00B77800">
        <w:rPr>
          <w:rFonts w:ascii="Arial" w:hAnsi="Arial" w:cs="Arial"/>
          <w:color w:val="000000"/>
          <w:sz w:val="24"/>
          <w:szCs w:val="24"/>
        </w:rPr>
        <w:t> </w:t>
      </w:r>
      <w:r w:rsidRPr="006F2F9A">
        <w:rPr>
          <w:rFonts w:ascii="Arial" w:hAnsi="Arial" w:cs="Arial"/>
          <w:color w:val="000000"/>
          <w:sz w:val="24"/>
          <w:szCs w:val="24"/>
        </w:rPr>
        <w:t>zredukować maksymalnie doznawany lęk, poczucie winy, a także by wyeliminować wyrzuty sumienia, włącza mechanizmy obronne: używając strategii tłumaczących – najpierw sobie, następnie otoczeniu.</w:t>
      </w:r>
    </w:p>
    <w:p w14:paraId="07D42764" w14:textId="77777777" w:rsidR="00FD2D19" w:rsidRDefault="0077633E" w:rsidP="004316D3">
      <w:pPr>
        <w:spacing w:before="100" w:beforeAutospacing="1" w:after="100" w:afterAutospacing="1"/>
        <w:ind w:firstLine="708"/>
        <w:jc w:val="both"/>
        <w:rPr>
          <w:rFonts w:ascii="Arial" w:hAnsi="Arial" w:cs="Arial"/>
          <w:color w:val="000000"/>
          <w:sz w:val="24"/>
          <w:szCs w:val="24"/>
        </w:rPr>
      </w:pPr>
      <w:r w:rsidRPr="006F2F9A">
        <w:rPr>
          <w:rFonts w:ascii="Arial" w:hAnsi="Arial" w:cs="Arial"/>
          <w:color w:val="000000"/>
          <w:sz w:val="24"/>
          <w:szCs w:val="24"/>
        </w:rPr>
        <w:t>Celem działania tych mechanizmów jest ochrona przed złym samopoczuciem. Jednak stałe ich stosowanie odcina osobę stosującą przemoc od rzeczywistości.</w:t>
      </w:r>
    </w:p>
    <w:p w14:paraId="70F7D901" w14:textId="77777777" w:rsidR="00800FD1" w:rsidRDefault="00800FD1" w:rsidP="004316D3">
      <w:pPr>
        <w:spacing w:before="100" w:beforeAutospacing="1" w:after="100" w:afterAutospacing="1"/>
        <w:ind w:firstLine="708"/>
        <w:jc w:val="both"/>
        <w:rPr>
          <w:rFonts w:ascii="Arial" w:hAnsi="Arial" w:cs="Arial"/>
          <w:color w:val="000000"/>
          <w:sz w:val="24"/>
          <w:szCs w:val="24"/>
        </w:rPr>
      </w:pPr>
    </w:p>
    <w:p w14:paraId="6F4CE59C" w14:textId="77777777" w:rsidR="0077633E" w:rsidRPr="006F2F9A" w:rsidRDefault="0077633E" w:rsidP="004316D3">
      <w:pPr>
        <w:spacing w:before="100" w:beforeAutospacing="1" w:after="100" w:afterAutospacing="1"/>
        <w:jc w:val="both"/>
        <w:rPr>
          <w:rFonts w:ascii="Arial" w:hAnsi="Arial" w:cs="Arial"/>
          <w:color w:val="000000"/>
          <w:sz w:val="24"/>
          <w:szCs w:val="24"/>
        </w:rPr>
      </w:pPr>
      <w:r w:rsidRPr="006F2F9A">
        <w:rPr>
          <w:rFonts w:ascii="Arial" w:hAnsi="Arial" w:cs="Arial"/>
          <w:color w:val="000000"/>
          <w:sz w:val="24"/>
          <w:szCs w:val="24"/>
        </w:rPr>
        <w:t>Wśród mechanizmów możemy wymienić:</w:t>
      </w:r>
    </w:p>
    <w:p w14:paraId="74118163" w14:textId="77777777" w:rsidR="0077633E" w:rsidRPr="006F2F9A" w:rsidRDefault="0077633E" w:rsidP="004316D3">
      <w:pPr>
        <w:numPr>
          <w:ilvl w:val="0"/>
          <w:numId w:val="23"/>
        </w:numPr>
        <w:spacing w:before="100" w:beforeAutospacing="1" w:after="100" w:afterAutospacing="1"/>
        <w:jc w:val="both"/>
        <w:rPr>
          <w:rFonts w:ascii="Arial" w:hAnsi="Arial" w:cs="Arial"/>
          <w:color w:val="000000"/>
          <w:sz w:val="24"/>
          <w:szCs w:val="24"/>
        </w:rPr>
      </w:pPr>
      <w:r w:rsidRPr="006F2F9A">
        <w:rPr>
          <w:rFonts w:ascii="Arial" w:hAnsi="Arial" w:cs="Arial"/>
          <w:i/>
          <w:color w:val="000000"/>
          <w:sz w:val="24"/>
          <w:szCs w:val="24"/>
        </w:rPr>
        <w:t>kwestionowanie odpowiedzialności</w:t>
      </w:r>
      <w:r w:rsidRPr="006F2F9A">
        <w:rPr>
          <w:rFonts w:ascii="Arial" w:hAnsi="Arial" w:cs="Arial"/>
          <w:color w:val="000000"/>
          <w:sz w:val="24"/>
          <w:szCs w:val="24"/>
        </w:rPr>
        <w:t xml:space="preserve"> – „przecież nic nie zrobiłem, to przypadek”,</w:t>
      </w:r>
    </w:p>
    <w:p w14:paraId="5E9DAC92" w14:textId="77777777" w:rsidR="0077633E" w:rsidRPr="006F2F9A" w:rsidRDefault="0077633E" w:rsidP="004316D3">
      <w:pPr>
        <w:numPr>
          <w:ilvl w:val="0"/>
          <w:numId w:val="23"/>
        </w:numPr>
        <w:spacing w:before="100" w:beforeAutospacing="1" w:after="100" w:afterAutospacing="1"/>
        <w:jc w:val="both"/>
        <w:rPr>
          <w:rFonts w:ascii="Arial" w:hAnsi="Arial" w:cs="Arial"/>
          <w:color w:val="000000"/>
          <w:sz w:val="24"/>
          <w:szCs w:val="24"/>
        </w:rPr>
      </w:pPr>
      <w:r w:rsidRPr="006F2F9A">
        <w:rPr>
          <w:rFonts w:ascii="Arial" w:hAnsi="Arial" w:cs="Arial"/>
          <w:i/>
          <w:color w:val="000000"/>
          <w:sz w:val="24"/>
          <w:szCs w:val="24"/>
        </w:rPr>
        <w:t xml:space="preserve">kwestionowanie szkody – </w:t>
      </w:r>
      <w:r w:rsidRPr="006F2F9A">
        <w:rPr>
          <w:rFonts w:ascii="Arial" w:hAnsi="Arial" w:cs="Arial"/>
          <w:color w:val="000000"/>
          <w:sz w:val="24"/>
          <w:szCs w:val="24"/>
        </w:rPr>
        <w:t>„nic wielkiego się nie stało”,</w:t>
      </w:r>
    </w:p>
    <w:p w14:paraId="61F255BF" w14:textId="77777777" w:rsidR="0077633E" w:rsidRPr="006F2F9A" w:rsidRDefault="0077633E" w:rsidP="004316D3">
      <w:pPr>
        <w:numPr>
          <w:ilvl w:val="0"/>
          <w:numId w:val="23"/>
        </w:numPr>
        <w:spacing w:before="100" w:beforeAutospacing="1" w:after="100" w:afterAutospacing="1"/>
        <w:jc w:val="both"/>
        <w:rPr>
          <w:rFonts w:ascii="Arial" w:hAnsi="Arial" w:cs="Arial"/>
          <w:color w:val="000000"/>
          <w:sz w:val="24"/>
          <w:szCs w:val="24"/>
        </w:rPr>
      </w:pPr>
      <w:r w:rsidRPr="006F2F9A">
        <w:rPr>
          <w:rFonts w:ascii="Arial" w:hAnsi="Arial" w:cs="Arial"/>
          <w:i/>
          <w:color w:val="000000"/>
          <w:sz w:val="24"/>
          <w:szCs w:val="24"/>
        </w:rPr>
        <w:t>kwestionowanie osoby doznającej przemocy</w:t>
      </w:r>
      <w:r w:rsidRPr="006F2F9A">
        <w:rPr>
          <w:rFonts w:ascii="Arial" w:hAnsi="Arial" w:cs="Arial"/>
          <w:color w:val="000000"/>
          <w:sz w:val="24"/>
          <w:szCs w:val="24"/>
        </w:rPr>
        <w:t xml:space="preserve"> – „ona zasłużyła na ukaranie, jej</w:t>
      </w:r>
      <w:r w:rsidR="00B77800">
        <w:rPr>
          <w:rFonts w:ascii="Arial" w:hAnsi="Arial" w:cs="Arial"/>
          <w:color w:val="000000"/>
          <w:sz w:val="24"/>
          <w:szCs w:val="24"/>
        </w:rPr>
        <w:t> </w:t>
      </w:r>
      <w:r w:rsidRPr="006F2F9A">
        <w:rPr>
          <w:rFonts w:ascii="Arial" w:hAnsi="Arial" w:cs="Arial"/>
          <w:color w:val="000000"/>
          <w:sz w:val="24"/>
          <w:szCs w:val="24"/>
        </w:rPr>
        <w:t>się</w:t>
      </w:r>
      <w:r w:rsidR="00B77800">
        <w:rPr>
          <w:rFonts w:ascii="Arial" w:hAnsi="Arial" w:cs="Arial"/>
          <w:color w:val="000000"/>
          <w:sz w:val="24"/>
          <w:szCs w:val="24"/>
        </w:rPr>
        <w:t> </w:t>
      </w:r>
      <w:r w:rsidRPr="006F2F9A">
        <w:rPr>
          <w:rFonts w:ascii="Arial" w:hAnsi="Arial" w:cs="Arial"/>
          <w:color w:val="000000"/>
          <w:sz w:val="24"/>
          <w:szCs w:val="24"/>
        </w:rPr>
        <w:t>należało”,</w:t>
      </w:r>
    </w:p>
    <w:p w14:paraId="28D07221" w14:textId="77777777" w:rsidR="0077633E" w:rsidRPr="006F2F9A" w:rsidRDefault="0077633E" w:rsidP="004316D3">
      <w:pPr>
        <w:numPr>
          <w:ilvl w:val="0"/>
          <w:numId w:val="23"/>
        </w:numPr>
        <w:spacing w:before="100" w:beforeAutospacing="1" w:after="100" w:afterAutospacing="1"/>
        <w:jc w:val="both"/>
        <w:rPr>
          <w:rFonts w:ascii="Arial" w:hAnsi="Arial" w:cs="Arial"/>
          <w:color w:val="000000"/>
          <w:sz w:val="24"/>
          <w:szCs w:val="24"/>
        </w:rPr>
      </w:pPr>
      <w:r w:rsidRPr="006F2F9A">
        <w:rPr>
          <w:rFonts w:ascii="Arial" w:hAnsi="Arial" w:cs="Arial"/>
          <w:i/>
          <w:color w:val="000000"/>
          <w:sz w:val="24"/>
          <w:szCs w:val="24"/>
        </w:rPr>
        <w:t>potępianie potępiających</w:t>
      </w:r>
      <w:r w:rsidRPr="006F2F9A">
        <w:rPr>
          <w:rFonts w:ascii="Arial" w:hAnsi="Arial" w:cs="Arial"/>
          <w:color w:val="000000"/>
          <w:sz w:val="24"/>
          <w:szCs w:val="24"/>
        </w:rPr>
        <w:t xml:space="preserve"> – „kto ich prosił o pomoc”, odwraca uwagę od swojego czynu, „robią ze mnie bandytę, byli wobec mnie brutalni”,</w:t>
      </w:r>
    </w:p>
    <w:p w14:paraId="5FB72B7C" w14:textId="77777777" w:rsidR="0077633E" w:rsidRPr="006F2F9A" w:rsidRDefault="0077633E" w:rsidP="004316D3">
      <w:pPr>
        <w:numPr>
          <w:ilvl w:val="0"/>
          <w:numId w:val="23"/>
        </w:numPr>
        <w:spacing w:before="100" w:beforeAutospacing="1" w:after="100" w:afterAutospacing="1"/>
        <w:jc w:val="both"/>
        <w:rPr>
          <w:rFonts w:ascii="Arial" w:hAnsi="Arial" w:cs="Arial"/>
          <w:color w:val="000000"/>
          <w:sz w:val="24"/>
          <w:szCs w:val="24"/>
        </w:rPr>
      </w:pPr>
      <w:r w:rsidRPr="006F2F9A">
        <w:rPr>
          <w:rFonts w:ascii="Arial" w:hAnsi="Arial" w:cs="Arial"/>
          <w:i/>
          <w:color w:val="000000"/>
          <w:sz w:val="24"/>
          <w:szCs w:val="24"/>
        </w:rPr>
        <w:t xml:space="preserve">odwoływanie się do wyższych racji </w:t>
      </w:r>
      <w:r w:rsidRPr="006F2F9A">
        <w:rPr>
          <w:rFonts w:ascii="Arial" w:hAnsi="Arial" w:cs="Arial"/>
          <w:color w:val="000000"/>
          <w:sz w:val="24"/>
          <w:szCs w:val="24"/>
        </w:rPr>
        <w:t>– „nie miałem innego wyjścia, biję zapobiegawczo”.</w:t>
      </w:r>
    </w:p>
    <w:p w14:paraId="110C298A" w14:textId="77777777" w:rsidR="00BC1224" w:rsidRPr="00800FD1" w:rsidRDefault="00800FD1" w:rsidP="004316D3">
      <w:pPr>
        <w:rPr>
          <w:rFonts w:ascii="Arial" w:hAnsi="Arial" w:cs="Arial"/>
          <w:b/>
          <w:szCs w:val="24"/>
        </w:rPr>
      </w:pPr>
      <w:r>
        <w:rPr>
          <w:rFonts w:ascii="Arial" w:hAnsi="Arial" w:cs="Arial"/>
          <w:color w:val="FF0000"/>
        </w:rPr>
        <w:br w:type="page"/>
      </w:r>
      <w:bookmarkStart w:id="11" w:name="_Toc526456503"/>
      <w:r w:rsidR="00702B9B" w:rsidRPr="00800FD1">
        <w:rPr>
          <w:rFonts w:ascii="Arial" w:hAnsi="Arial" w:cs="Arial"/>
          <w:b/>
          <w:szCs w:val="24"/>
        </w:rPr>
        <w:t xml:space="preserve">2. </w:t>
      </w:r>
      <w:r w:rsidR="00BC1224" w:rsidRPr="00800FD1">
        <w:rPr>
          <w:rFonts w:ascii="Arial" w:hAnsi="Arial" w:cs="Arial"/>
          <w:b/>
          <w:szCs w:val="24"/>
        </w:rPr>
        <w:t>DIAGNOZA ZJAWISKA PRZEMOCY W RODZINIE</w:t>
      </w:r>
      <w:bookmarkEnd w:id="11"/>
    </w:p>
    <w:p w14:paraId="1AA23F6B" w14:textId="77777777" w:rsidR="00BC1224" w:rsidRPr="00800FD1" w:rsidRDefault="00702B9B" w:rsidP="004316D3">
      <w:pPr>
        <w:pStyle w:val="Nagwek2"/>
        <w:spacing w:line="276" w:lineRule="auto"/>
        <w:ind w:left="284" w:hanging="284"/>
        <w:rPr>
          <w:rFonts w:ascii="Arial" w:hAnsi="Arial" w:cs="Arial"/>
          <w:sz w:val="24"/>
          <w:szCs w:val="24"/>
        </w:rPr>
      </w:pPr>
      <w:bookmarkStart w:id="12" w:name="_Toc526456504"/>
      <w:r w:rsidRPr="00800FD1">
        <w:rPr>
          <w:rFonts w:ascii="Arial" w:hAnsi="Arial" w:cs="Arial"/>
          <w:sz w:val="24"/>
          <w:szCs w:val="24"/>
        </w:rPr>
        <w:t>2.</w:t>
      </w:r>
      <w:r w:rsidR="002769A8" w:rsidRPr="00800FD1">
        <w:rPr>
          <w:rFonts w:ascii="Arial" w:hAnsi="Arial" w:cs="Arial"/>
          <w:sz w:val="24"/>
          <w:szCs w:val="24"/>
        </w:rPr>
        <w:t>1.</w:t>
      </w:r>
      <w:r w:rsidRPr="00800FD1">
        <w:rPr>
          <w:rFonts w:ascii="Arial" w:hAnsi="Arial" w:cs="Arial"/>
          <w:sz w:val="24"/>
          <w:szCs w:val="24"/>
        </w:rPr>
        <w:t>1</w:t>
      </w:r>
      <w:r w:rsidR="00800FD1">
        <w:rPr>
          <w:rFonts w:ascii="Arial" w:hAnsi="Arial" w:cs="Arial"/>
          <w:sz w:val="24"/>
          <w:szCs w:val="24"/>
        </w:rPr>
        <w:t>.</w:t>
      </w:r>
      <w:r w:rsidRPr="00800FD1">
        <w:rPr>
          <w:rFonts w:ascii="Arial" w:hAnsi="Arial" w:cs="Arial"/>
          <w:sz w:val="24"/>
          <w:szCs w:val="24"/>
        </w:rPr>
        <w:t xml:space="preserve"> </w:t>
      </w:r>
      <w:r w:rsidR="00BC1224" w:rsidRPr="00800FD1">
        <w:rPr>
          <w:rFonts w:ascii="Arial" w:hAnsi="Arial" w:cs="Arial"/>
          <w:sz w:val="24"/>
          <w:szCs w:val="24"/>
        </w:rPr>
        <w:t>PRZEMOC W RODZINIE WEDŁUG DANYCH Z OGÓLNOPOLSKIEGO POGOTOWIA DLA OFIAR PRZEMOCY W RODZINIE „NIEBIESKA LINIA”</w:t>
      </w:r>
      <w:bookmarkEnd w:id="12"/>
    </w:p>
    <w:p w14:paraId="5D67ACC2" w14:textId="77777777" w:rsidR="00BC1224" w:rsidRPr="006F2F9A" w:rsidRDefault="00B77800" w:rsidP="004316D3">
      <w:pPr>
        <w:pStyle w:val="NormalnyWeb"/>
        <w:spacing w:line="276" w:lineRule="auto"/>
        <w:jc w:val="both"/>
        <w:rPr>
          <w:rFonts w:ascii="Arial" w:hAnsi="Arial" w:cs="Arial"/>
          <w:bCs/>
          <w:color w:val="000000" w:themeColor="text1"/>
        </w:rPr>
      </w:pPr>
      <w:r>
        <w:rPr>
          <w:rFonts w:ascii="Arial" w:hAnsi="Arial" w:cs="Arial"/>
          <w:bCs/>
          <w:color w:val="000000" w:themeColor="text1"/>
        </w:rPr>
        <w:t xml:space="preserve"> </w:t>
      </w:r>
      <w:r>
        <w:rPr>
          <w:rFonts w:ascii="Arial" w:hAnsi="Arial" w:cs="Arial"/>
          <w:bCs/>
          <w:color w:val="000000" w:themeColor="text1"/>
        </w:rPr>
        <w:tab/>
      </w:r>
      <w:r w:rsidR="00BC1224" w:rsidRPr="006F2F9A">
        <w:rPr>
          <w:rFonts w:ascii="Arial" w:hAnsi="Arial" w:cs="Arial"/>
          <w:bCs/>
          <w:color w:val="000000" w:themeColor="text1"/>
        </w:rPr>
        <w:t xml:space="preserve">Bardzo ważnym ogniwem w systemie przeciwdziałania przemocy w rodzinie jest Ogólnopolskie Pogotowie dla Ofiar Przemocy w Rodzinie „Niebieska Linia”, które obejmuje swym działaniem obszar całego kraju. Udziela bezpłatnej całodobowej pomocy ofiarom przemocy, jej sprawcom, świadkom, a także innym osobom chcącym uzyskać informacje w tym obszarze poprzez udzielanie informacji, porad prawnych oraz wsparcia emocjonalnego. </w:t>
      </w:r>
    </w:p>
    <w:p w14:paraId="6D5B73DA" w14:textId="77777777" w:rsidR="00BC1224" w:rsidRPr="006F2F9A" w:rsidRDefault="00BC1224" w:rsidP="004316D3">
      <w:pPr>
        <w:pStyle w:val="NormalnyWeb"/>
        <w:spacing w:line="276" w:lineRule="auto"/>
        <w:jc w:val="both"/>
        <w:rPr>
          <w:rFonts w:ascii="Arial" w:hAnsi="Arial" w:cs="Arial"/>
          <w:bCs/>
          <w:color w:val="000000" w:themeColor="text1"/>
        </w:rPr>
      </w:pPr>
      <w:r w:rsidRPr="006F2F9A">
        <w:rPr>
          <w:rFonts w:ascii="Arial" w:hAnsi="Arial" w:cs="Arial"/>
          <w:bCs/>
          <w:color w:val="000000" w:themeColor="text1"/>
        </w:rPr>
        <w:t>Pomoc udzielana jest w formie:</w:t>
      </w:r>
    </w:p>
    <w:p w14:paraId="6878692E" w14:textId="77777777" w:rsidR="00BC1224" w:rsidRPr="006F2F9A" w:rsidRDefault="00BC1224" w:rsidP="004316D3">
      <w:pPr>
        <w:pStyle w:val="NormalnyWeb"/>
        <w:spacing w:line="276" w:lineRule="auto"/>
        <w:jc w:val="both"/>
        <w:rPr>
          <w:rFonts w:ascii="Arial" w:hAnsi="Arial" w:cs="Arial"/>
          <w:bCs/>
          <w:color w:val="000000" w:themeColor="text1"/>
        </w:rPr>
      </w:pPr>
      <w:r w:rsidRPr="006F2F9A">
        <w:rPr>
          <w:rFonts w:ascii="Arial" w:hAnsi="Arial" w:cs="Arial"/>
          <w:bCs/>
          <w:color w:val="000000" w:themeColor="text1"/>
        </w:rPr>
        <w:t xml:space="preserve">- Ogólnopolskiego Telefonu dla Ofiar </w:t>
      </w:r>
      <w:r w:rsidR="00B77800">
        <w:rPr>
          <w:rFonts w:ascii="Arial" w:hAnsi="Arial" w:cs="Arial"/>
          <w:bCs/>
          <w:color w:val="000000" w:themeColor="text1"/>
        </w:rPr>
        <w:t>P</w:t>
      </w:r>
      <w:r w:rsidRPr="006F2F9A">
        <w:rPr>
          <w:rFonts w:ascii="Arial" w:hAnsi="Arial" w:cs="Arial"/>
          <w:bCs/>
          <w:color w:val="000000" w:themeColor="text1"/>
        </w:rPr>
        <w:t>rzemocy w Rodzinie „Niebieska Linia”</w:t>
      </w:r>
    </w:p>
    <w:p w14:paraId="6E67F4A2" w14:textId="77777777" w:rsidR="00BC1224" w:rsidRPr="006F2F9A" w:rsidRDefault="00BC1224" w:rsidP="004316D3">
      <w:pPr>
        <w:pStyle w:val="NormalnyWeb"/>
        <w:spacing w:line="276" w:lineRule="auto"/>
        <w:jc w:val="both"/>
        <w:rPr>
          <w:rFonts w:ascii="Arial" w:hAnsi="Arial" w:cs="Arial"/>
          <w:bCs/>
          <w:color w:val="000000" w:themeColor="text1"/>
        </w:rPr>
      </w:pPr>
      <w:r w:rsidRPr="006F2F9A">
        <w:rPr>
          <w:rFonts w:ascii="Arial" w:hAnsi="Arial" w:cs="Arial"/>
          <w:bCs/>
          <w:color w:val="000000" w:themeColor="text1"/>
        </w:rPr>
        <w:t>- Poradni e-mailowej</w:t>
      </w:r>
    </w:p>
    <w:p w14:paraId="2520CC69" w14:textId="77777777" w:rsidR="00BC1224" w:rsidRPr="006F2F9A" w:rsidRDefault="00BC1224" w:rsidP="004316D3">
      <w:pPr>
        <w:pStyle w:val="NormalnyWeb"/>
        <w:spacing w:line="276" w:lineRule="auto"/>
        <w:jc w:val="both"/>
        <w:rPr>
          <w:rFonts w:ascii="Arial" w:hAnsi="Arial" w:cs="Arial"/>
          <w:bCs/>
          <w:color w:val="000000" w:themeColor="text1"/>
        </w:rPr>
      </w:pPr>
      <w:r w:rsidRPr="006F2F9A">
        <w:rPr>
          <w:rFonts w:ascii="Arial" w:hAnsi="Arial" w:cs="Arial"/>
          <w:bCs/>
          <w:color w:val="000000" w:themeColor="text1"/>
        </w:rPr>
        <w:t xml:space="preserve">- Przeprowadzonych interwencji </w:t>
      </w:r>
    </w:p>
    <w:p w14:paraId="764E9ECD" w14:textId="77777777" w:rsidR="00C652A8" w:rsidRPr="006F2F9A" w:rsidRDefault="00C652A8" w:rsidP="004316D3">
      <w:pPr>
        <w:pStyle w:val="NormalnyWeb"/>
        <w:spacing w:line="276" w:lineRule="auto"/>
        <w:jc w:val="both"/>
        <w:rPr>
          <w:rFonts w:ascii="Arial" w:hAnsi="Arial" w:cs="Arial"/>
          <w:bCs/>
          <w:color w:val="000000" w:themeColor="text1"/>
        </w:rPr>
      </w:pPr>
    </w:p>
    <w:p w14:paraId="412F0354" w14:textId="77777777" w:rsidR="00BC1224" w:rsidRPr="00DE47EC" w:rsidRDefault="00BC1224" w:rsidP="004316D3">
      <w:pPr>
        <w:pStyle w:val="NormalnyWeb"/>
        <w:spacing w:line="276" w:lineRule="auto"/>
        <w:jc w:val="both"/>
        <w:rPr>
          <w:rFonts w:ascii="Arial" w:hAnsi="Arial" w:cs="Arial"/>
          <w:b/>
          <w:bCs/>
          <w:caps/>
          <w:color w:val="000000" w:themeColor="text1"/>
        </w:rPr>
      </w:pPr>
      <w:r w:rsidRPr="00DE47EC">
        <w:rPr>
          <w:rFonts w:ascii="Arial" w:hAnsi="Arial" w:cs="Arial"/>
          <w:b/>
          <w:bCs/>
          <w:caps/>
          <w:color w:val="000000" w:themeColor="text1"/>
        </w:rPr>
        <w:t>Telefon zaufania „Niebieska Linia”</w:t>
      </w:r>
    </w:p>
    <w:p w14:paraId="439F73E0" w14:textId="77777777" w:rsidR="00BC1224" w:rsidRPr="006F2F9A" w:rsidRDefault="00BC1224" w:rsidP="004316D3">
      <w:pPr>
        <w:pStyle w:val="NormalnyWeb"/>
        <w:spacing w:line="276" w:lineRule="auto"/>
        <w:ind w:firstLine="360"/>
        <w:jc w:val="both"/>
        <w:rPr>
          <w:rFonts w:ascii="Arial" w:hAnsi="Arial" w:cs="Arial"/>
          <w:color w:val="000000" w:themeColor="text1"/>
        </w:rPr>
      </w:pPr>
      <w:r w:rsidRPr="006F2F9A">
        <w:rPr>
          <w:rFonts w:ascii="Arial" w:hAnsi="Arial" w:cs="Arial"/>
          <w:bCs/>
          <w:color w:val="000000" w:themeColor="text1"/>
        </w:rPr>
        <w:t xml:space="preserve">Z infolinii korzystają osoby z całego kraju, będące w różnym wieku. W roku 2017 konsultanci przeprowadzili </w:t>
      </w:r>
      <w:r w:rsidRPr="006F2F9A">
        <w:rPr>
          <w:rFonts w:ascii="Arial" w:hAnsi="Arial" w:cs="Arial"/>
          <w:b/>
          <w:bCs/>
          <w:color w:val="000000" w:themeColor="text1"/>
        </w:rPr>
        <w:t xml:space="preserve">15 827 rozmów, </w:t>
      </w:r>
      <w:r w:rsidRPr="006F2F9A">
        <w:rPr>
          <w:rFonts w:ascii="Arial" w:hAnsi="Arial" w:cs="Arial"/>
          <w:bCs/>
          <w:color w:val="000000" w:themeColor="text1"/>
        </w:rPr>
        <w:t>z tego:</w:t>
      </w:r>
    </w:p>
    <w:p w14:paraId="572D215B" w14:textId="77777777" w:rsidR="00BC1224" w:rsidRPr="006F2F9A" w:rsidRDefault="00BC1224" w:rsidP="004316D3">
      <w:pPr>
        <w:pStyle w:val="NormalnyWeb"/>
        <w:numPr>
          <w:ilvl w:val="0"/>
          <w:numId w:val="31"/>
        </w:numPr>
        <w:spacing w:line="276" w:lineRule="auto"/>
        <w:jc w:val="both"/>
        <w:rPr>
          <w:rFonts w:ascii="Arial" w:hAnsi="Arial" w:cs="Arial"/>
          <w:bCs/>
          <w:color w:val="000000" w:themeColor="text1"/>
        </w:rPr>
      </w:pPr>
      <w:r w:rsidRPr="006F2F9A">
        <w:rPr>
          <w:rFonts w:ascii="Arial" w:hAnsi="Arial" w:cs="Arial"/>
          <w:bCs/>
          <w:color w:val="000000" w:themeColor="text1"/>
        </w:rPr>
        <w:t>15 175- osoby dorosłe</w:t>
      </w:r>
    </w:p>
    <w:p w14:paraId="796576BF" w14:textId="77777777" w:rsidR="00246F6D" w:rsidRDefault="00BC1224" w:rsidP="004316D3">
      <w:pPr>
        <w:pStyle w:val="NormalnyWeb"/>
        <w:numPr>
          <w:ilvl w:val="0"/>
          <w:numId w:val="37"/>
        </w:numPr>
        <w:spacing w:line="276" w:lineRule="auto"/>
        <w:ind w:left="993"/>
        <w:jc w:val="both"/>
        <w:rPr>
          <w:rFonts w:ascii="Arial" w:hAnsi="Arial" w:cs="Arial"/>
          <w:bCs/>
          <w:color w:val="000000" w:themeColor="text1"/>
        </w:rPr>
      </w:pPr>
      <w:r w:rsidRPr="00246F6D">
        <w:rPr>
          <w:rFonts w:ascii="Arial" w:hAnsi="Arial" w:cs="Arial"/>
          <w:bCs/>
          <w:color w:val="000000" w:themeColor="text1"/>
        </w:rPr>
        <w:t>11 128 – kobiety</w:t>
      </w:r>
    </w:p>
    <w:p w14:paraId="448983A9" w14:textId="77777777" w:rsidR="00BC1224" w:rsidRPr="00246F6D" w:rsidRDefault="00BC1224" w:rsidP="004316D3">
      <w:pPr>
        <w:pStyle w:val="NormalnyWeb"/>
        <w:numPr>
          <w:ilvl w:val="0"/>
          <w:numId w:val="37"/>
        </w:numPr>
        <w:spacing w:line="276" w:lineRule="auto"/>
        <w:ind w:left="993"/>
        <w:jc w:val="both"/>
        <w:rPr>
          <w:rFonts w:ascii="Arial" w:hAnsi="Arial" w:cs="Arial"/>
          <w:bCs/>
          <w:color w:val="000000" w:themeColor="text1"/>
        </w:rPr>
      </w:pPr>
      <w:r w:rsidRPr="00246F6D">
        <w:rPr>
          <w:rFonts w:ascii="Arial" w:hAnsi="Arial" w:cs="Arial"/>
          <w:bCs/>
          <w:color w:val="000000" w:themeColor="text1"/>
        </w:rPr>
        <w:t>4 047 - mężczyźni</w:t>
      </w:r>
    </w:p>
    <w:p w14:paraId="6A8CB10D" w14:textId="77777777" w:rsidR="00BC1224" w:rsidRPr="006F2F9A" w:rsidRDefault="00BC1224" w:rsidP="004316D3">
      <w:pPr>
        <w:pStyle w:val="NormalnyWeb"/>
        <w:numPr>
          <w:ilvl w:val="0"/>
          <w:numId w:val="31"/>
        </w:numPr>
        <w:spacing w:line="276" w:lineRule="auto"/>
        <w:jc w:val="both"/>
        <w:rPr>
          <w:rFonts w:ascii="Arial" w:hAnsi="Arial" w:cs="Arial"/>
          <w:bCs/>
          <w:color w:val="000000" w:themeColor="text1"/>
        </w:rPr>
      </w:pPr>
      <w:r w:rsidRPr="006F2F9A">
        <w:rPr>
          <w:rFonts w:ascii="Arial" w:hAnsi="Arial" w:cs="Arial"/>
          <w:bCs/>
          <w:color w:val="000000" w:themeColor="text1"/>
        </w:rPr>
        <w:t>625 osoby małoletnie</w:t>
      </w:r>
    </w:p>
    <w:p w14:paraId="32712494" w14:textId="77777777" w:rsidR="00BC1224" w:rsidRPr="006F2F9A" w:rsidRDefault="00BC1224" w:rsidP="004316D3">
      <w:pPr>
        <w:pStyle w:val="NormalnyWeb"/>
        <w:spacing w:line="276" w:lineRule="auto"/>
        <w:jc w:val="both"/>
        <w:rPr>
          <w:rFonts w:ascii="Arial" w:hAnsi="Arial" w:cs="Arial"/>
          <w:bCs/>
          <w:color w:val="000000" w:themeColor="text1"/>
        </w:rPr>
      </w:pPr>
    </w:p>
    <w:p w14:paraId="399507F9" w14:textId="77777777" w:rsidR="00BC1224" w:rsidRPr="006F2F9A" w:rsidRDefault="00BC1224" w:rsidP="00B77800">
      <w:pPr>
        <w:pStyle w:val="NormalnyWeb"/>
        <w:spacing w:line="276" w:lineRule="auto"/>
        <w:ind w:firstLine="360"/>
        <w:jc w:val="both"/>
        <w:rPr>
          <w:rFonts w:ascii="Arial" w:hAnsi="Arial" w:cs="Arial"/>
          <w:bCs/>
          <w:color w:val="000000" w:themeColor="text1"/>
        </w:rPr>
      </w:pPr>
      <w:r w:rsidRPr="006F2F9A">
        <w:rPr>
          <w:rFonts w:ascii="Arial" w:hAnsi="Arial" w:cs="Arial"/>
          <w:bCs/>
          <w:color w:val="000000" w:themeColor="text1"/>
        </w:rPr>
        <w:t>Zdecydowana większość dzwoniących - 47,92%  osób - pochodziła z dużego miasta (z czego 16,85% z Warszawy). 31% osób to mieszkańcy małych miast, 10,22% pochodziło ze wsi, 0,45% to osoby spoza Polski. W stosunku do 10,41% nie ustalono miejsca zamieszkania.</w:t>
      </w:r>
    </w:p>
    <w:p w14:paraId="255FBCDE" w14:textId="77777777" w:rsidR="00BC1224" w:rsidRPr="006F2F9A" w:rsidRDefault="00BC1224" w:rsidP="004316D3">
      <w:pPr>
        <w:pStyle w:val="NormalnyWeb"/>
        <w:spacing w:line="276" w:lineRule="auto"/>
        <w:jc w:val="both"/>
        <w:rPr>
          <w:rFonts w:ascii="Arial" w:hAnsi="Arial" w:cs="Arial"/>
          <w:bCs/>
          <w:color w:val="000000" w:themeColor="text1"/>
        </w:rPr>
      </w:pPr>
      <w:r w:rsidRPr="006F2F9A">
        <w:rPr>
          <w:rFonts w:ascii="Arial" w:hAnsi="Arial" w:cs="Arial"/>
          <w:bCs/>
          <w:color w:val="000000" w:themeColor="text1"/>
        </w:rPr>
        <w:t>Konsultanci infolinii udzielali informacji i wsparcia:</w:t>
      </w:r>
    </w:p>
    <w:p w14:paraId="64DD4938" w14:textId="77777777" w:rsidR="00BC1224" w:rsidRPr="006F2F9A" w:rsidRDefault="00BC1224" w:rsidP="004316D3">
      <w:pPr>
        <w:pStyle w:val="NormalnyWeb"/>
        <w:numPr>
          <w:ilvl w:val="0"/>
          <w:numId w:val="32"/>
        </w:numPr>
        <w:spacing w:line="276" w:lineRule="auto"/>
        <w:jc w:val="both"/>
        <w:rPr>
          <w:rFonts w:ascii="Arial" w:hAnsi="Arial" w:cs="Arial"/>
          <w:bCs/>
          <w:color w:val="000000" w:themeColor="text1"/>
        </w:rPr>
      </w:pPr>
      <w:r w:rsidRPr="006F2F9A">
        <w:rPr>
          <w:rFonts w:ascii="Arial" w:hAnsi="Arial" w:cs="Arial"/>
          <w:bCs/>
          <w:color w:val="000000" w:themeColor="text1"/>
        </w:rPr>
        <w:t xml:space="preserve">Osobom doznającym przemocy – 5 837 </w:t>
      </w:r>
      <w:r w:rsidR="002769A8" w:rsidRPr="006F2F9A">
        <w:rPr>
          <w:rFonts w:ascii="Arial" w:hAnsi="Arial" w:cs="Arial"/>
          <w:bCs/>
          <w:color w:val="000000" w:themeColor="text1"/>
        </w:rPr>
        <w:t>połączeń</w:t>
      </w:r>
      <w:r w:rsidRPr="006F2F9A">
        <w:rPr>
          <w:rFonts w:ascii="Arial" w:hAnsi="Arial" w:cs="Arial"/>
          <w:bCs/>
          <w:color w:val="000000" w:themeColor="text1"/>
        </w:rPr>
        <w:t>;</w:t>
      </w:r>
    </w:p>
    <w:p w14:paraId="184EC881" w14:textId="77777777" w:rsidR="00BC1224" w:rsidRPr="006F2F9A" w:rsidRDefault="00BC1224" w:rsidP="004316D3">
      <w:pPr>
        <w:pStyle w:val="NormalnyWeb"/>
        <w:numPr>
          <w:ilvl w:val="0"/>
          <w:numId w:val="32"/>
        </w:numPr>
        <w:spacing w:line="276" w:lineRule="auto"/>
        <w:jc w:val="both"/>
        <w:rPr>
          <w:rFonts w:ascii="Arial" w:hAnsi="Arial" w:cs="Arial"/>
          <w:bCs/>
          <w:color w:val="000000" w:themeColor="text1"/>
        </w:rPr>
      </w:pPr>
      <w:r w:rsidRPr="006F2F9A">
        <w:rPr>
          <w:rFonts w:ascii="Arial" w:hAnsi="Arial" w:cs="Arial"/>
          <w:bCs/>
          <w:color w:val="000000" w:themeColor="text1"/>
        </w:rPr>
        <w:t xml:space="preserve">Osobom stosującym przemoc – 187 </w:t>
      </w:r>
      <w:r w:rsidR="002769A8" w:rsidRPr="006F2F9A">
        <w:rPr>
          <w:rFonts w:ascii="Arial" w:hAnsi="Arial" w:cs="Arial"/>
          <w:bCs/>
          <w:color w:val="000000" w:themeColor="text1"/>
        </w:rPr>
        <w:t>połączeń</w:t>
      </w:r>
    </w:p>
    <w:p w14:paraId="216ECA91" w14:textId="77777777" w:rsidR="00BC1224" w:rsidRPr="006F2F9A" w:rsidRDefault="00BC1224" w:rsidP="004316D3">
      <w:pPr>
        <w:pStyle w:val="NormalnyWeb"/>
        <w:numPr>
          <w:ilvl w:val="0"/>
          <w:numId w:val="32"/>
        </w:numPr>
        <w:spacing w:line="276" w:lineRule="auto"/>
        <w:jc w:val="both"/>
        <w:rPr>
          <w:rFonts w:ascii="Arial" w:hAnsi="Arial" w:cs="Arial"/>
          <w:bCs/>
          <w:color w:val="000000" w:themeColor="text1"/>
        </w:rPr>
      </w:pPr>
      <w:r w:rsidRPr="006F2F9A">
        <w:rPr>
          <w:rFonts w:ascii="Arial" w:hAnsi="Arial" w:cs="Arial"/>
          <w:bCs/>
          <w:color w:val="000000" w:themeColor="text1"/>
        </w:rPr>
        <w:t>Świadkom przemocy – 3 150 połączeń</w:t>
      </w:r>
    </w:p>
    <w:p w14:paraId="325DDE04" w14:textId="77777777" w:rsidR="00BC1224" w:rsidRPr="006F2F9A" w:rsidRDefault="00BC1224" w:rsidP="004316D3">
      <w:pPr>
        <w:pStyle w:val="NormalnyWeb"/>
        <w:numPr>
          <w:ilvl w:val="0"/>
          <w:numId w:val="32"/>
        </w:numPr>
        <w:spacing w:line="276" w:lineRule="auto"/>
        <w:jc w:val="both"/>
        <w:rPr>
          <w:rFonts w:ascii="Arial" w:hAnsi="Arial" w:cs="Arial"/>
          <w:bCs/>
          <w:color w:val="000000" w:themeColor="text1"/>
        </w:rPr>
      </w:pPr>
      <w:r w:rsidRPr="006F2F9A">
        <w:rPr>
          <w:rFonts w:ascii="Arial" w:hAnsi="Arial" w:cs="Arial"/>
          <w:bCs/>
          <w:color w:val="000000" w:themeColor="text1"/>
        </w:rPr>
        <w:t>Osoby poszukujące informacji na temat zjawiska przemocy – 6 001;</w:t>
      </w:r>
    </w:p>
    <w:p w14:paraId="561B01EA"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C</w:t>
      </w:r>
      <w:r w:rsidR="00246F6D">
        <w:rPr>
          <w:rFonts w:ascii="Arial" w:hAnsi="Arial" w:cs="Arial"/>
          <w:b/>
          <w:bCs/>
          <w:color w:val="000000" w:themeColor="text1"/>
        </w:rPr>
        <w:t>HARAKTER UDZIELANEJ POMOCY</w:t>
      </w:r>
      <w:r w:rsidRPr="006F2F9A">
        <w:rPr>
          <w:rFonts w:ascii="Arial" w:hAnsi="Arial" w:cs="Arial"/>
          <w:b/>
          <w:bCs/>
          <w:color w:val="000000" w:themeColor="text1"/>
        </w:rPr>
        <w:t>:</w:t>
      </w:r>
    </w:p>
    <w:p w14:paraId="65254C4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bCs/>
          <w:noProof/>
          <w:color w:val="000000" w:themeColor="text1"/>
          <w:lang w:eastAsia="pl-PL"/>
        </w:rPr>
        <w:drawing>
          <wp:inline distT="0" distB="0" distL="0" distR="0" wp14:anchorId="54312445" wp14:editId="7C493DB5">
            <wp:extent cx="3781428" cy="2009778"/>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EBB9DF" w14:textId="77777777" w:rsidR="00BC1224" w:rsidRDefault="00BC1224" w:rsidP="004316D3">
      <w:pPr>
        <w:pStyle w:val="NormalnyWeb"/>
        <w:spacing w:line="276" w:lineRule="auto"/>
        <w:jc w:val="both"/>
        <w:rPr>
          <w:rFonts w:ascii="Arial" w:hAnsi="Arial" w:cs="Arial"/>
          <w:bCs/>
          <w:color w:val="000000" w:themeColor="text1"/>
        </w:rPr>
      </w:pPr>
    </w:p>
    <w:p w14:paraId="084692CE" w14:textId="77777777" w:rsidR="00BC1224" w:rsidRPr="006F2F9A" w:rsidRDefault="00BC1224" w:rsidP="004316D3">
      <w:pPr>
        <w:pStyle w:val="NormalnyWeb"/>
        <w:spacing w:line="276" w:lineRule="auto"/>
        <w:ind w:firstLine="708"/>
        <w:jc w:val="both"/>
        <w:rPr>
          <w:rFonts w:ascii="Arial" w:hAnsi="Arial" w:cs="Arial"/>
          <w:bCs/>
          <w:color w:val="000000" w:themeColor="text1"/>
        </w:rPr>
      </w:pPr>
      <w:r w:rsidRPr="006F2F9A">
        <w:rPr>
          <w:rFonts w:ascii="Arial" w:hAnsi="Arial" w:cs="Arial"/>
          <w:bCs/>
          <w:color w:val="000000" w:themeColor="text1"/>
        </w:rPr>
        <w:t>Powyższe dane wskazują, ze większość osób kontaktujących się z telefonicznie  „Niebiesk</w:t>
      </w:r>
      <w:r w:rsidR="00A24192">
        <w:rPr>
          <w:rFonts w:ascii="Arial" w:hAnsi="Arial" w:cs="Arial"/>
          <w:bCs/>
          <w:color w:val="000000" w:themeColor="text1"/>
        </w:rPr>
        <w:t>ą</w:t>
      </w:r>
      <w:r w:rsidRPr="006F2F9A">
        <w:rPr>
          <w:rFonts w:ascii="Arial" w:hAnsi="Arial" w:cs="Arial"/>
          <w:bCs/>
          <w:color w:val="000000" w:themeColor="text1"/>
        </w:rPr>
        <w:t xml:space="preserve"> Linią” są to osoby pochodzące z miasta, chcące uzyskać informacje z</w:t>
      </w:r>
      <w:r w:rsidR="00A24192">
        <w:rPr>
          <w:rFonts w:ascii="Arial" w:hAnsi="Arial" w:cs="Arial"/>
          <w:bCs/>
          <w:color w:val="000000" w:themeColor="text1"/>
        </w:rPr>
        <w:t> </w:t>
      </w:r>
      <w:r w:rsidRPr="006F2F9A">
        <w:rPr>
          <w:rFonts w:ascii="Arial" w:hAnsi="Arial" w:cs="Arial"/>
          <w:bCs/>
          <w:color w:val="000000" w:themeColor="text1"/>
        </w:rPr>
        <w:t>obszaru przeciwdziałania przemocy w rodzinie, poradę lub wsparcie specjalistów. Dużą grupę stanowią osoby doświadczające przemocy oraz jej świadkowie.</w:t>
      </w:r>
    </w:p>
    <w:p w14:paraId="167AA6CE" w14:textId="77777777" w:rsidR="00BC1224" w:rsidRPr="006F2F9A" w:rsidRDefault="00BC1224" w:rsidP="004316D3">
      <w:pPr>
        <w:pStyle w:val="NormalnyWeb"/>
        <w:spacing w:line="276" w:lineRule="auto"/>
        <w:jc w:val="both"/>
        <w:rPr>
          <w:rFonts w:ascii="Arial" w:hAnsi="Arial" w:cs="Arial"/>
          <w:bCs/>
          <w:color w:val="000000" w:themeColor="text1"/>
        </w:rPr>
      </w:pPr>
    </w:p>
    <w:p w14:paraId="7A5DE8A0" w14:textId="77777777" w:rsidR="00BC1224" w:rsidRPr="006F2F9A" w:rsidRDefault="00BC1224" w:rsidP="004316D3">
      <w:pPr>
        <w:pStyle w:val="NormalnyWeb"/>
        <w:spacing w:line="276" w:lineRule="auto"/>
        <w:ind w:firstLine="708"/>
        <w:jc w:val="both"/>
        <w:rPr>
          <w:rFonts w:ascii="Arial" w:hAnsi="Arial" w:cs="Arial"/>
          <w:bCs/>
          <w:color w:val="000000" w:themeColor="text1"/>
        </w:rPr>
      </w:pPr>
      <w:r w:rsidRPr="006F2F9A">
        <w:rPr>
          <w:rFonts w:ascii="Arial" w:hAnsi="Arial" w:cs="Arial"/>
          <w:bCs/>
          <w:color w:val="000000" w:themeColor="text1"/>
        </w:rPr>
        <w:t>Dane udostępnione przez „Niebieską Linię” wskazują także, że w roku 201</w:t>
      </w:r>
      <w:r w:rsidR="00A24192">
        <w:rPr>
          <w:rFonts w:ascii="Arial" w:hAnsi="Arial" w:cs="Arial"/>
          <w:bCs/>
          <w:color w:val="000000" w:themeColor="text1"/>
        </w:rPr>
        <w:t>7</w:t>
      </w:r>
      <w:r w:rsidRPr="006F2F9A">
        <w:rPr>
          <w:rFonts w:ascii="Arial" w:hAnsi="Arial" w:cs="Arial"/>
          <w:bCs/>
          <w:color w:val="000000" w:themeColor="text1"/>
        </w:rPr>
        <w:t xml:space="preserve"> większość dzwoniących osób zgłaszała problem przemocy. </w:t>
      </w:r>
    </w:p>
    <w:p w14:paraId="7FB24060" w14:textId="77777777" w:rsidR="00EB2C11" w:rsidRDefault="00BC1224" w:rsidP="004316D3">
      <w:pPr>
        <w:pStyle w:val="NormalnyWeb"/>
        <w:spacing w:line="276" w:lineRule="auto"/>
        <w:jc w:val="both"/>
        <w:rPr>
          <w:rFonts w:ascii="Arial" w:hAnsi="Arial" w:cs="Arial"/>
          <w:color w:val="000000" w:themeColor="text1"/>
        </w:rPr>
      </w:pPr>
      <w:r w:rsidRPr="006F2F9A">
        <w:rPr>
          <w:rFonts w:ascii="Arial" w:hAnsi="Arial" w:cs="Arial"/>
          <w:bCs/>
          <w:color w:val="000000" w:themeColor="text1"/>
        </w:rPr>
        <w:t xml:space="preserve">Ze względu na </w:t>
      </w:r>
      <w:r w:rsidRPr="006F2F9A">
        <w:rPr>
          <w:rFonts w:ascii="Arial" w:hAnsi="Arial" w:cs="Arial"/>
          <w:b/>
          <w:bCs/>
          <w:color w:val="000000" w:themeColor="text1"/>
        </w:rPr>
        <w:t>rodzaj przemocy</w:t>
      </w:r>
      <w:r w:rsidRPr="006F2F9A">
        <w:rPr>
          <w:rFonts w:ascii="Arial" w:hAnsi="Arial" w:cs="Arial"/>
          <w:bCs/>
          <w:color w:val="000000" w:themeColor="text1"/>
        </w:rPr>
        <w:t xml:space="preserve"> zgłoszenia przedstawiają się następująco:</w:t>
      </w:r>
    </w:p>
    <w:p w14:paraId="745CA59F"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bCs/>
          <w:noProof/>
          <w:color w:val="000000" w:themeColor="text1"/>
          <w:lang w:eastAsia="pl-PL"/>
        </w:rPr>
        <w:drawing>
          <wp:inline distT="0" distB="0" distL="0" distR="0" wp14:anchorId="20D1565F" wp14:editId="19EB39AE">
            <wp:extent cx="4638675" cy="229552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4AC39E" w14:textId="77777777" w:rsidR="00BC1224" w:rsidRPr="006F2F9A" w:rsidRDefault="00BC1224" w:rsidP="004316D3">
      <w:pPr>
        <w:pStyle w:val="NormalnyWeb"/>
        <w:spacing w:line="276" w:lineRule="auto"/>
        <w:jc w:val="both"/>
        <w:rPr>
          <w:rFonts w:ascii="Arial" w:hAnsi="Arial" w:cs="Arial"/>
          <w:bCs/>
          <w:color w:val="000000" w:themeColor="text1"/>
        </w:rPr>
      </w:pPr>
    </w:p>
    <w:p w14:paraId="4C3F4BC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bCs/>
          <w:color w:val="000000" w:themeColor="text1"/>
        </w:rPr>
        <w:t>Zdecydowana większość zgłoszeń dotyczy stosowania przemocy psychicznej, na</w:t>
      </w:r>
      <w:r w:rsidR="00A24192">
        <w:rPr>
          <w:rFonts w:ascii="Arial" w:hAnsi="Arial" w:cs="Arial"/>
          <w:bCs/>
          <w:color w:val="000000" w:themeColor="text1"/>
        </w:rPr>
        <w:t> </w:t>
      </w:r>
      <w:r w:rsidRPr="006F2F9A">
        <w:rPr>
          <w:rFonts w:ascii="Arial" w:hAnsi="Arial" w:cs="Arial"/>
          <w:bCs/>
          <w:color w:val="000000" w:themeColor="text1"/>
        </w:rPr>
        <w:t xml:space="preserve">drugim miejscu plasuje się przemoc fizyczna. Jednocześnie w ponad połowie przypadków zgłaszanych na „Niebieską Linię” osobą krzywdzącą jest </w:t>
      </w:r>
      <w:r w:rsidRPr="006F2F9A">
        <w:rPr>
          <w:rFonts w:ascii="Arial" w:hAnsi="Arial" w:cs="Arial"/>
          <w:b/>
          <w:bCs/>
          <w:color w:val="000000" w:themeColor="text1"/>
        </w:rPr>
        <w:t>partner</w:t>
      </w:r>
      <w:r w:rsidRPr="006F2F9A">
        <w:rPr>
          <w:rFonts w:ascii="Arial" w:hAnsi="Arial" w:cs="Arial"/>
          <w:bCs/>
          <w:color w:val="000000" w:themeColor="text1"/>
        </w:rPr>
        <w:t>.</w:t>
      </w:r>
    </w:p>
    <w:p w14:paraId="334BFBA6" w14:textId="77777777" w:rsidR="00BC1224" w:rsidRPr="006F2F9A" w:rsidRDefault="00BC1224" w:rsidP="004316D3">
      <w:pPr>
        <w:pStyle w:val="NormalnyWeb"/>
        <w:spacing w:line="276" w:lineRule="auto"/>
        <w:jc w:val="both"/>
        <w:rPr>
          <w:rFonts w:ascii="Arial" w:hAnsi="Arial" w:cs="Arial"/>
          <w:bCs/>
          <w:color w:val="000000" w:themeColor="text1"/>
        </w:rPr>
      </w:pPr>
    </w:p>
    <w:p w14:paraId="0501D2AB" w14:textId="77777777" w:rsidR="00BC1224" w:rsidRPr="00DE47EC" w:rsidRDefault="00BC1224" w:rsidP="004316D3">
      <w:pPr>
        <w:pStyle w:val="NormalnyWeb"/>
        <w:spacing w:line="276" w:lineRule="auto"/>
        <w:jc w:val="both"/>
        <w:rPr>
          <w:rFonts w:ascii="Arial" w:hAnsi="Arial" w:cs="Arial"/>
          <w:b/>
          <w:bCs/>
          <w:caps/>
          <w:color w:val="000000" w:themeColor="text1"/>
        </w:rPr>
      </w:pPr>
      <w:r w:rsidRPr="00DE47EC">
        <w:rPr>
          <w:rFonts w:ascii="Arial" w:hAnsi="Arial" w:cs="Arial"/>
          <w:b/>
          <w:bCs/>
          <w:caps/>
          <w:color w:val="000000" w:themeColor="text1"/>
        </w:rPr>
        <w:t>Poradnia e-mailowa</w:t>
      </w:r>
    </w:p>
    <w:p w14:paraId="31FBA8EA" w14:textId="77777777" w:rsidR="00BC1224" w:rsidRPr="006F2F9A" w:rsidRDefault="00BC1224" w:rsidP="004316D3">
      <w:pPr>
        <w:pStyle w:val="NormalnyWeb"/>
        <w:spacing w:line="276" w:lineRule="auto"/>
        <w:ind w:firstLine="708"/>
        <w:jc w:val="both"/>
        <w:rPr>
          <w:rFonts w:ascii="Arial" w:hAnsi="Arial" w:cs="Arial"/>
          <w:color w:val="000000" w:themeColor="text1"/>
        </w:rPr>
      </w:pPr>
      <w:r w:rsidRPr="006F2F9A">
        <w:rPr>
          <w:rFonts w:ascii="Arial" w:hAnsi="Arial" w:cs="Arial"/>
          <w:bCs/>
          <w:color w:val="000000" w:themeColor="text1"/>
        </w:rPr>
        <w:t xml:space="preserve">W roku 2017 specjaliści „Niebieskiej Linii” odpisali na </w:t>
      </w:r>
      <w:r w:rsidRPr="006F2F9A">
        <w:rPr>
          <w:rFonts w:ascii="Arial" w:hAnsi="Arial" w:cs="Arial"/>
          <w:b/>
          <w:bCs/>
          <w:color w:val="000000" w:themeColor="text1"/>
        </w:rPr>
        <w:t>1 305 maili</w:t>
      </w:r>
      <w:r w:rsidRPr="006F2F9A">
        <w:rPr>
          <w:rFonts w:ascii="Arial" w:hAnsi="Arial" w:cs="Arial"/>
          <w:bCs/>
          <w:color w:val="000000" w:themeColor="text1"/>
        </w:rPr>
        <w:t>, z czego 1226 stanowiły osoby dorosłe, w 44 przypadkach nie ustalono wieku nadawcy. Ponad połowę wiadomości pisały kobiety – 908 wiadomości. 1065 zawiadomień mailowych dotyczyła problemu</w:t>
      </w:r>
      <w:r w:rsidR="00A212B2">
        <w:rPr>
          <w:rFonts w:ascii="Arial" w:hAnsi="Arial" w:cs="Arial"/>
          <w:bCs/>
          <w:color w:val="000000" w:themeColor="text1"/>
        </w:rPr>
        <w:t xml:space="preserve"> </w:t>
      </w:r>
      <w:r w:rsidRPr="006F2F9A">
        <w:rPr>
          <w:rFonts w:ascii="Arial" w:hAnsi="Arial" w:cs="Arial"/>
          <w:bCs/>
          <w:color w:val="000000" w:themeColor="text1"/>
        </w:rPr>
        <w:t>przemocy,</w:t>
      </w:r>
      <w:r w:rsidR="00A212B2">
        <w:rPr>
          <w:rFonts w:ascii="Arial" w:hAnsi="Arial" w:cs="Arial"/>
          <w:bCs/>
          <w:color w:val="000000" w:themeColor="text1"/>
        </w:rPr>
        <w:t xml:space="preserve"> </w:t>
      </w:r>
      <w:r w:rsidRPr="006F2F9A">
        <w:rPr>
          <w:rFonts w:ascii="Arial" w:hAnsi="Arial" w:cs="Arial"/>
          <w:bCs/>
          <w:color w:val="000000" w:themeColor="text1"/>
        </w:rPr>
        <w:t>w większości pisały osoby doświadczające przemocy oraz jej świadkowie.</w:t>
      </w:r>
    </w:p>
    <w:p w14:paraId="1E8BD4BA" w14:textId="77777777" w:rsidR="002769A8" w:rsidRDefault="002769A8" w:rsidP="004316D3">
      <w:pPr>
        <w:pStyle w:val="NormalnyWeb"/>
        <w:spacing w:line="276" w:lineRule="auto"/>
        <w:jc w:val="both"/>
        <w:rPr>
          <w:rFonts w:ascii="Arial" w:hAnsi="Arial" w:cs="Arial"/>
          <w:b/>
          <w:bCs/>
          <w:caps/>
          <w:color w:val="000000" w:themeColor="text1"/>
        </w:rPr>
      </w:pPr>
    </w:p>
    <w:p w14:paraId="756CB47D" w14:textId="77777777" w:rsidR="00BC1224" w:rsidRPr="00DE47EC" w:rsidRDefault="00BC1224" w:rsidP="004316D3">
      <w:pPr>
        <w:pStyle w:val="NormalnyWeb"/>
        <w:spacing w:line="276" w:lineRule="auto"/>
        <w:jc w:val="both"/>
        <w:rPr>
          <w:rFonts w:ascii="Arial" w:hAnsi="Arial" w:cs="Arial"/>
          <w:b/>
          <w:bCs/>
          <w:caps/>
          <w:color w:val="000000" w:themeColor="text1"/>
        </w:rPr>
      </w:pPr>
      <w:r w:rsidRPr="00DE47EC">
        <w:rPr>
          <w:rFonts w:ascii="Arial" w:hAnsi="Arial" w:cs="Arial"/>
          <w:b/>
          <w:bCs/>
          <w:caps/>
          <w:color w:val="000000" w:themeColor="text1"/>
        </w:rPr>
        <w:t>Prowadzone interwencje</w:t>
      </w:r>
    </w:p>
    <w:p w14:paraId="66552634" w14:textId="77777777" w:rsidR="00BC1224" w:rsidRPr="006F2F9A" w:rsidRDefault="00BC1224" w:rsidP="004F5A37">
      <w:pPr>
        <w:pStyle w:val="NormalnyWeb"/>
        <w:spacing w:line="276" w:lineRule="auto"/>
        <w:ind w:firstLine="360"/>
        <w:jc w:val="both"/>
        <w:rPr>
          <w:rFonts w:ascii="Arial" w:hAnsi="Arial" w:cs="Arial"/>
          <w:color w:val="000000" w:themeColor="text1"/>
        </w:rPr>
      </w:pPr>
      <w:r w:rsidRPr="006F2F9A">
        <w:rPr>
          <w:rFonts w:ascii="Arial" w:hAnsi="Arial" w:cs="Arial"/>
          <w:bCs/>
          <w:color w:val="000000" w:themeColor="text1"/>
        </w:rPr>
        <w:t xml:space="preserve">W roku 2017 specjaliści Pogotowia „Niebieska Linia” rozpoczęli </w:t>
      </w:r>
      <w:r w:rsidRPr="006F2F9A">
        <w:rPr>
          <w:rFonts w:ascii="Arial" w:hAnsi="Arial" w:cs="Arial"/>
          <w:b/>
          <w:bCs/>
          <w:color w:val="000000" w:themeColor="text1"/>
        </w:rPr>
        <w:t>357</w:t>
      </w:r>
      <w:r w:rsidRPr="006F2F9A">
        <w:rPr>
          <w:rFonts w:ascii="Arial" w:hAnsi="Arial" w:cs="Arial"/>
          <w:bCs/>
          <w:color w:val="000000" w:themeColor="text1"/>
        </w:rPr>
        <w:t xml:space="preserve"> interwencji, z</w:t>
      </w:r>
      <w:r w:rsidR="00A24192">
        <w:rPr>
          <w:rFonts w:ascii="Arial" w:hAnsi="Arial" w:cs="Arial"/>
          <w:bCs/>
          <w:color w:val="000000" w:themeColor="text1"/>
        </w:rPr>
        <w:t> </w:t>
      </w:r>
      <w:r w:rsidRPr="006F2F9A">
        <w:rPr>
          <w:rFonts w:ascii="Arial" w:hAnsi="Arial" w:cs="Arial"/>
          <w:bCs/>
          <w:color w:val="000000" w:themeColor="text1"/>
        </w:rPr>
        <w:t>czego:</w:t>
      </w:r>
    </w:p>
    <w:p w14:paraId="6BA79066" w14:textId="77777777" w:rsidR="00BC1224" w:rsidRPr="006F2F9A" w:rsidRDefault="00BC1224" w:rsidP="004316D3">
      <w:pPr>
        <w:pStyle w:val="NormalnyWeb"/>
        <w:numPr>
          <w:ilvl w:val="0"/>
          <w:numId w:val="33"/>
        </w:numPr>
        <w:spacing w:line="276" w:lineRule="auto"/>
        <w:jc w:val="both"/>
        <w:rPr>
          <w:rFonts w:ascii="Arial" w:hAnsi="Arial" w:cs="Arial"/>
          <w:color w:val="000000" w:themeColor="text1"/>
        </w:rPr>
      </w:pPr>
      <w:r w:rsidRPr="006F2F9A">
        <w:rPr>
          <w:rFonts w:ascii="Arial" w:hAnsi="Arial" w:cs="Arial"/>
          <w:bCs/>
          <w:color w:val="000000" w:themeColor="text1"/>
          <w:u w:val="single"/>
        </w:rPr>
        <w:t xml:space="preserve">351- dotyczyło pomocy osobom doświadczającym przemocy </w:t>
      </w:r>
      <w:r w:rsidRPr="006F2F9A">
        <w:rPr>
          <w:rFonts w:ascii="Arial" w:hAnsi="Arial" w:cs="Arial"/>
          <w:bCs/>
          <w:color w:val="000000" w:themeColor="text1"/>
        </w:rPr>
        <w:t>(gł.</w:t>
      </w:r>
      <w:r w:rsidR="00A24192">
        <w:rPr>
          <w:rFonts w:ascii="Arial" w:hAnsi="Arial" w:cs="Arial"/>
          <w:bCs/>
          <w:color w:val="000000" w:themeColor="text1"/>
        </w:rPr>
        <w:t xml:space="preserve"> p</w:t>
      </w:r>
      <w:r w:rsidRPr="006F2F9A">
        <w:rPr>
          <w:rFonts w:ascii="Arial" w:hAnsi="Arial" w:cs="Arial"/>
          <w:bCs/>
          <w:color w:val="000000" w:themeColor="text1"/>
        </w:rPr>
        <w:t>oprzez kontakt z instytucjami zajmującymi się przemocą w rodzinie na terenie zamieszkania poszkodowanego.</w:t>
      </w:r>
      <w:r w:rsidR="004F5A37">
        <w:rPr>
          <w:rFonts w:ascii="Arial" w:hAnsi="Arial" w:cs="Arial"/>
          <w:bCs/>
          <w:color w:val="000000" w:themeColor="text1"/>
        </w:rPr>
        <w:t>)</w:t>
      </w:r>
    </w:p>
    <w:p w14:paraId="165B8E65" w14:textId="77777777" w:rsidR="00BC1224" w:rsidRPr="006F2F9A" w:rsidRDefault="00BC1224" w:rsidP="004316D3">
      <w:pPr>
        <w:pStyle w:val="NormalnyWeb"/>
        <w:numPr>
          <w:ilvl w:val="0"/>
          <w:numId w:val="33"/>
        </w:numPr>
        <w:spacing w:line="276" w:lineRule="auto"/>
        <w:jc w:val="both"/>
        <w:rPr>
          <w:rFonts w:ascii="Arial" w:hAnsi="Arial" w:cs="Arial"/>
          <w:color w:val="000000" w:themeColor="text1"/>
        </w:rPr>
      </w:pPr>
      <w:r w:rsidRPr="006F2F9A">
        <w:rPr>
          <w:rFonts w:ascii="Arial" w:hAnsi="Arial" w:cs="Arial"/>
          <w:bCs/>
          <w:color w:val="000000" w:themeColor="text1"/>
          <w:u w:val="single"/>
        </w:rPr>
        <w:t>6 interwencji dotyczyło osób stosujących przemoc w rodzinie</w:t>
      </w:r>
      <w:r w:rsidRPr="006F2F9A">
        <w:rPr>
          <w:rFonts w:ascii="Arial" w:hAnsi="Arial" w:cs="Arial"/>
          <w:bCs/>
          <w:color w:val="000000" w:themeColor="text1"/>
        </w:rPr>
        <w:t xml:space="preserve"> (doprowadzenie do</w:t>
      </w:r>
      <w:r w:rsidR="004F5A37">
        <w:rPr>
          <w:rFonts w:ascii="Arial" w:hAnsi="Arial" w:cs="Arial"/>
          <w:bCs/>
          <w:color w:val="000000" w:themeColor="text1"/>
        </w:rPr>
        <w:t> </w:t>
      </w:r>
      <w:r w:rsidRPr="006F2F9A">
        <w:rPr>
          <w:rFonts w:ascii="Arial" w:hAnsi="Arial" w:cs="Arial"/>
          <w:bCs/>
          <w:color w:val="000000" w:themeColor="text1"/>
        </w:rPr>
        <w:t>wykonania warunkowo zawieszonej kary pozbawienia wolności lub odwołania warunkowego zwolnienia.</w:t>
      </w:r>
      <w:r w:rsidR="004F5A37">
        <w:rPr>
          <w:rFonts w:ascii="Arial" w:hAnsi="Arial" w:cs="Arial"/>
          <w:bCs/>
          <w:color w:val="000000" w:themeColor="text1"/>
        </w:rPr>
        <w:t>)</w:t>
      </w:r>
    </w:p>
    <w:p w14:paraId="51727D8D" w14:textId="77777777" w:rsidR="00BC1224" w:rsidRPr="006F2F9A" w:rsidRDefault="00BC1224" w:rsidP="004316D3">
      <w:pPr>
        <w:pStyle w:val="NormalnyWeb"/>
        <w:spacing w:line="276" w:lineRule="auto"/>
        <w:jc w:val="both"/>
        <w:rPr>
          <w:rFonts w:ascii="Arial" w:hAnsi="Arial" w:cs="Arial"/>
          <w:bCs/>
          <w:color w:val="000000" w:themeColor="text1"/>
        </w:rPr>
      </w:pPr>
    </w:p>
    <w:p w14:paraId="3047614A" w14:textId="77777777" w:rsidR="00BC1224" w:rsidRPr="006F2F9A" w:rsidRDefault="004F5A37" w:rsidP="004316D3">
      <w:pPr>
        <w:pStyle w:val="NormalnyWeb"/>
        <w:spacing w:line="276" w:lineRule="auto"/>
        <w:jc w:val="both"/>
        <w:rPr>
          <w:rFonts w:ascii="Arial" w:hAnsi="Arial" w:cs="Arial"/>
          <w:bCs/>
          <w:color w:val="000000" w:themeColor="text1"/>
        </w:rPr>
      </w:pPr>
      <w:r>
        <w:rPr>
          <w:rFonts w:ascii="Arial" w:hAnsi="Arial" w:cs="Arial"/>
          <w:bCs/>
          <w:color w:val="000000" w:themeColor="text1"/>
        </w:rPr>
        <w:t xml:space="preserve"> </w:t>
      </w:r>
      <w:r>
        <w:rPr>
          <w:rFonts w:ascii="Arial" w:hAnsi="Arial" w:cs="Arial"/>
          <w:bCs/>
          <w:color w:val="000000" w:themeColor="text1"/>
        </w:rPr>
        <w:tab/>
      </w:r>
      <w:r w:rsidR="00BC1224" w:rsidRPr="006F2F9A">
        <w:rPr>
          <w:rFonts w:ascii="Arial" w:hAnsi="Arial" w:cs="Arial"/>
          <w:bCs/>
          <w:color w:val="000000" w:themeColor="text1"/>
        </w:rPr>
        <w:t>Potrzebę rozpoczęcia interwencji można zgłaszać telefonicznie, mailowo lub</w:t>
      </w:r>
      <w:r>
        <w:rPr>
          <w:rFonts w:ascii="Arial" w:hAnsi="Arial" w:cs="Arial"/>
          <w:bCs/>
          <w:color w:val="000000" w:themeColor="text1"/>
        </w:rPr>
        <w:t> </w:t>
      </w:r>
      <w:r w:rsidR="00BC1224" w:rsidRPr="006F2F9A">
        <w:rPr>
          <w:rFonts w:ascii="Arial" w:hAnsi="Arial" w:cs="Arial"/>
          <w:bCs/>
          <w:color w:val="000000" w:themeColor="text1"/>
        </w:rPr>
        <w:t xml:space="preserve">listownie, większość zgłoszeń (87,96%) wpłynęło telefonicznie. </w:t>
      </w:r>
    </w:p>
    <w:p w14:paraId="3D6C3045" w14:textId="77777777" w:rsidR="00BC1224" w:rsidRPr="006F2F9A" w:rsidRDefault="00BC1224" w:rsidP="004316D3">
      <w:pPr>
        <w:pStyle w:val="NormalnyWeb"/>
        <w:spacing w:line="276" w:lineRule="auto"/>
        <w:jc w:val="both"/>
        <w:rPr>
          <w:rFonts w:ascii="Arial" w:hAnsi="Arial" w:cs="Arial"/>
          <w:bCs/>
          <w:color w:val="000000" w:themeColor="text1"/>
        </w:rPr>
      </w:pPr>
    </w:p>
    <w:p w14:paraId="7A849F7B" w14:textId="77777777" w:rsidR="00BC1224" w:rsidRPr="006F2F9A" w:rsidRDefault="00BC1224" w:rsidP="004316D3">
      <w:pPr>
        <w:pStyle w:val="NormalnyWeb"/>
        <w:spacing w:line="276" w:lineRule="auto"/>
        <w:jc w:val="both"/>
        <w:rPr>
          <w:rFonts w:ascii="Arial" w:hAnsi="Arial" w:cs="Arial"/>
          <w:bCs/>
          <w:color w:val="000000" w:themeColor="text1"/>
        </w:rPr>
      </w:pPr>
      <w:r w:rsidRPr="006F2F9A">
        <w:rPr>
          <w:rFonts w:ascii="Arial" w:hAnsi="Arial" w:cs="Arial"/>
          <w:bCs/>
          <w:color w:val="000000" w:themeColor="text1"/>
        </w:rPr>
        <w:t>Z analizy danych Pogotowia „Niebieska Linia” ustalono między innymi::</w:t>
      </w:r>
    </w:p>
    <w:p w14:paraId="4CE71869" w14:textId="77777777" w:rsidR="00BC1224" w:rsidRPr="006F2F9A" w:rsidRDefault="00BC1224" w:rsidP="004316D3">
      <w:pPr>
        <w:pStyle w:val="NormalnyWeb"/>
        <w:numPr>
          <w:ilvl w:val="0"/>
          <w:numId w:val="39"/>
        </w:numPr>
        <w:spacing w:line="276" w:lineRule="auto"/>
        <w:jc w:val="both"/>
        <w:rPr>
          <w:rFonts w:ascii="Arial" w:hAnsi="Arial" w:cs="Arial"/>
          <w:color w:val="000000" w:themeColor="text1"/>
        </w:rPr>
      </w:pPr>
      <w:r w:rsidRPr="006F2F9A">
        <w:rPr>
          <w:rFonts w:ascii="Arial" w:hAnsi="Arial" w:cs="Arial"/>
          <w:b/>
          <w:bCs/>
          <w:color w:val="000000" w:themeColor="text1"/>
        </w:rPr>
        <w:t>240</w:t>
      </w:r>
      <w:r w:rsidRPr="006F2F9A">
        <w:rPr>
          <w:rFonts w:ascii="Arial" w:hAnsi="Arial" w:cs="Arial"/>
          <w:bCs/>
          <w:color w:val="000000" w:themeColor="text1"/>
        </w:rPr>
        <w:t xml:space="preserve"> - interwencji miało na celu powiadomienie służb o zaistniałej sytuacji,</w:t>
      </w:r>
    </w:p>
    <w:p w14:paraId="58A04F2E" w14:textId="77777777" w:rsidR="00BC1224" w:rsidRPr="006F2F9A" w:rsidRDefault="00BC1224" w:rsidP="004316D3">
      <w:pPr>
        <w:pStyle w:val="NormalnyWeb"/>
        <w:numPr>
          <w:ilvl w:val="0"/>
          <w:numId w:val="39"/>
        </w:numPr>
        <w:spacing w:line="276" w:lineRule="auto"/>
        <w:jc w:val="both"/>
        <w:rPr>
          <w:rFonts w:ascii="Arial" w:hAnsi="Arial" w:cs="Arial"/>
          <w:color w:val="000000" w:themeColor="text1"/>
        </w:rPr>
      </w:pPr>
      <w:r w:rsidRPr="006F2F9A">
        <w:rPr>
          <w:rFonts w:ascii="Arial" w:hAnsi="Arial" w:cs="Arial"/>
          <w:b/>
          <w:bCs/>
          <w:color w:val="000000" w:themeColor="text1"/>
        </w:rPr>
        <w:t>115</w:t>
      </w:r>
      <w:r w:rsidRPr="006F2F9A">
        <w:rPr>
          <w:rFonts w:ascii="Arial" w:hAnsi="Arial" w:cs="Arial"/>
          <w:bCs/>
          <w:color w:val="000000" w:themeColor="text1"/>
        </w:rPr>
        <w:t xml:space="preserve"> – miało na celu doprowadzenie do aktywniejszej postawy przedstawicieli miejscowych instytucji,</w:t>
      </w:r>
    </w:p>
    <w:p w14:paraId="190A8C27" w14:textId="77777777" w:rsidR="00BC1224" w:rsidRPr="006F2F9A" w:rsidRDefault="00BC1224" w:rsidP="004316D3">
      <w:pPr>
        <w:pStyle w:val="NormalnyWeb"/>
        <w:numPr>
          <w:ilvl w:val="0"/>
          <w:numId w:val="39"/>
        </w:numPr>
        <w:spacing w:line="276" w:lineRule="auto"/>
        <w:jc w:val="both"/>
        <w:rPr>
          <w:rFonts w:ascii="Arial" w:hAnsi="Arial" w:cs="Arial"/>
          <w:color w:val="000000" w:themeColor="text1"/>
        </w:rPr>
      </w:pPr>
      <w:r w:rsidRPr="006F2F9A">
        <w:rPr>
          <w:rFonts w:ascii="Arial" w:hAnsi="Arial" w:cs="Arial"/>
          <w:b/>
          <w:bCs/>
          <w:color w:val="000000" w:themeColor="text1"/>
        </w:rPr>
        <w:t>19</w:t>
      </w:r>
      <w:r w:rsidRPr="006F2F9A">
        <w:rPr>
          <w:rFonts w:ascii="Arial" w:hAnsi="Arial" w:cs="Arial"/>
          <w:bCs/>
          <w:color w:val="000000" w:themeColor="text1"/>
        </w:rPr>
        <w:t xml:space="preserve"> interwencji dotyczyło sytuacji zagrożenia życia,</w:t>
      </w:r>
    </w:p>
    <w:p w14:paraId="44AF71FC" w14:textId="77777777" w:rsidR="00BC1224" w:rsidRPr="006F2F9A" w:rsidRDefault="00BC1224" w:rsidP="004316D3">
      <w:pPr>
        <w:pStyle w:val="NormalnyWeb"/>
        <w:numPr>
          <w:ilvl w:val="0"/>
          <w:numId w:val="39"/>
        </w:numPr>
        <w:spacing w:line="276" w:lineRule="auto"/>
        <w:jc w:val="both"/>
        <w:rPr>
          <w:rFonts w:ascii="Arial" w:hAnsi="Arial" w:cs="Arial"/>
          <w:color w:val="000000" w:themeColor="text1"/>
        </w:rPr>
      </w:pPr>
      <w:r w:rsidRPr="006F2F9A">
        <w:rPr>
          <w:rFonts w:ascii="Arial" w:hAnsi="Arial" w:cs="Arial"/>
          <w:bCs/>
          <w:color w:val="000000" w:themeColor="text1"/>
        </w:rPr>
        <w:t xml:space="preserve">konsultanci w </w:t>
      </w:r>
      <w:r w:rsidRPr="006F2F9A">
        <w:rPr>
          <w:rFonts w:ascii="Arial" w:hAnsi="Arial" w:cs="Arial"/>
          <w:b/>
          <w:bCs/>
          <w:color w:val="000000" w:themeColor="text1"/>
        </w:rPr>
        <w:t>3</w:t>
      </w:r>
      <w:r w:rsidRPr="006F2F9A">
        <w:rPr>
          <w:rFonts w:ascii="Arial" w:hAnsi="Arial" w:cs="Arial"/>
          <w:bCs/>
          <w:color w:val="000000" w:themeColor="text1"/>
        </w:rPr>
        <w:t xml:space="preserve"> przypadkach złożyli zawiadomienie o popełnieniu przestępstwa.</w:t>
      </w:r>
    </w:p>
    <w:p w14:paraId="19B4A4C5" w14:textId="77777777" w:rsidR="00BC1224" w:rsidRPr="006F2F9A" w:rsidRDefault="00BC1224" w:rsidP="004316D3">
      <w:pPr>
        <w:pStyle w:val="NormalnyWeb"/>
        <w:spacing w:line="276" w:lineRule="auto"/>
        <w:jc w:val="both"/>
        <w:rPr>
          <w:rFonts w:ascii="Arial" w:hAnsi="Arial" w:cs="Arial"/>
          <w:b/>
          <w:bCs/>
          <w:color w:val="000000" w:themeColor="text1"/>
        </w:rPr>
      </w:pPr>
    </w:p>
    <w:p w14:paraId="4221D356" w14:textId="77777777" w:rsidR="002769A8" w:rsidRDefault="00BC1224" w:rsidP="004F5A37">
      <w:pPr>
        <w:pStyle w:val="NormalnyWeb"/>
        <w:spacing w:line="276" w:lineRule="auto"/>
        <w:ind w:firstLine="360"/>
        <w:jc w:val="both"/>
        <w:rPr>
          <w:rFonts w:ascii="Arial" w:hAnsi="Arial" w:cs="Arial"/>
          <w:bCs/>
          <w:color w:val="000000" w:themeColor="text1"/>
        </w:rPr>
      </w:pPr>
      <w:r w:rsidRPr="006F2F9A">
        <w:rPr>
          <w:rFonts w:ascii="Arial" w:hAnsi="Arial" w:cs="Arial"/>
          <w:bCs/>
          <w:color w:val="000000" w:themeColor="text1"/>
        </w:rPr>
        <w:t>Analiza danych przedstawionych przez Pogotowie „Niebieska Linia” świadczy o</w:t>
      </w:r>
      <w:r w:rsidR="004F5A37">
        <w:rPr>
          <w:rFonts w:ascii="Arial" w:hAnsi="Arial" w:cs="Arial"/>
          <w:bCs/>
          <w:color w:val="000000" w:themeColor="text1"/>
        </w:rPr>
        <w:t> </w:t>
      </w:r>
      <w:r w:rsidRPr="006F2F9A">
        <w:rPr>
          <w:rFonts w:ascii="Arial" w:hAnsi="Arial" w:cs="Arial"/>
          <w:bCs/>
          <w:color w:val="000000" w:themeColor="text1"/>
        </w:rPr>
        <w:t>dużej skali problemu przemocy domowej w naszym kraju. Rośnie świadomość społeczna, wiele osób poszukuje dodatkowych informacje z obszaru skutecznego przeciwdziałania temu zjawisku. Jednocześnie tego rodzaju forma pomocy pozwala uzyskać konkretne wsparcie i rzetelną wiedzę</w:t>
      </w:r>
      <w:r w:rsidR="004F5A37">
        <w:rPr>
          <w:rFonts w:ascii="Arial" w:hAnsi="Arial" w:cs="Arial"/>
          <w:bCs/>
          <w:color w:val="000000" w:themeColor="text1"/>
        </w:rPr>
        <w:t xml:space="preserve">, </w:t>
      </w:r>
      <w:r w:rsidRPr="006F2F9A">
        <w:rPr>
          <w:rFonts w:ascii="Arial" w:hAnsi="Arial" w:cs="Arial"/>
          <w:bCs/>
          <w:color w:val="000000" w:themeColor="text1"/>
        </w:rPr>
        <w:t>ponieważ zatrudnia specjalistów oraz umożliwia zachowanie anonimowości.</w:t>
      </w:r>
    </w:p>
    <w:p w14:paraId="26B565CE" w14:textId="77777777" w:rsidR="00BC1224" w:rsidRDefault="00BC1224" w:rsidP="004F5A37">
      <w:pPr>
        <w:pStyle w:val="NormalnyWeb"/>
        <w:spacing w:line="276" w:lineRule="auto"/>
        <w:ind w:firstLine="284"/>
        <w:jc w:val="both"/>
        <w:rPr>
          <w:rFonts w:ascii="Arial" w:hAnsi="Arial" w:cs="Arial"/>
          <w:bCs/>
          <w:color w:val="000000" w:themeColor="text1"/>
        </w:rPr>
      </w:pPr>
      <w:r w:rsidRPr="006F2F9A">
        <w:rPr>
          <w:rFonts w:ascii="Arial" w:hAnsi="Arial" w:cs="Arial"/>
          <w:bCs/>
          <w:color w:val="000000" w:themeColor="text1"/>
        </w:rPr>
        <w:t>Zaznaczyć jednak należy, że faktyczna skala zjawiska przemocy w rodzinie jest</w:t>
      </w:r>
      <w:r w:rsidR="004F5A37">
        <w:rPr>
          <w:rFonts w:ascii="Arial" w:hAnsi="Arial" w:cs="Arial"/>
          <w:bCs/>
          <w:color w:val="000000" w:themeColor="text1"/>
        </w:rPr>
        <w:t> </w:t>
      </w:r>
      <w:r w:rsidRPr="006F2F9A">
        <w:rPr>
          <w:rFonts w:ascii="Arial" w:hAnsi="Arial" w:cs="Arial"/>
          <w:bCs/>
          <w:color w:val="000000" w:themeColor="text1"/>
        </w:rPr>
        <w:t>znacznie większa, o czym mogą świadczyć chociażby dane zgromadzone przez Policję.</w:t>
      </w:r>
    </w:p>
    <w:p w14:paraId="180F6854" w14:textId="77777777" w:rsidR="006A4460" w:rsidRPr="006F2F9A" w:rsidRDefault="006A4460" w:rsidP="004316D3">
      <w:pPr>
        <w:pStyle w:val="NormalnyWeb"/>
        <w:spacing w:line="276" w:lineRule="auto"/>
        <w:jc w:val="both"/>
        <w:rPr>
          <w:rFonts w:ascii="Arial" w:hAnsi="Arial" w:cs="Arial"/>
          <w:bCs/>
          <w:color w:val="000000" w:themeColor="text1"/>
        </w:rPr>
      </w:pPr>
    </w:p>
    <w:p w14:paraId="222225D9" w14:textId="77777777" w:rsidR="00BC1224" w:rsidRPr="00246F6D" w:rsidRDefault="002769A8" w:rsidP="004316D3">
      <w:pPr>
        <w:pStyle w:val="Nagwek2"/>
        <w:spacing w:line="276" w:lineRule="auto"/>
        <w:ind w:left="284" w:hanging="284"/>
        <w:rPr>
          <w:rFonts w:ascii="Arial" w:hAnsi="Arial" w:cs="Arial"/>
          <w:sz w:val="24"/>
        </w:rPr>
      </w:pPr>
      <w:bookmarkStart w:id="13" w:name="_Toc526456505"/>
      <w:r w:rsidRPr="00246F6D">
        <w:rPr>
          <w:rFonts w:ascii="Arial" w:hAnsi="Arial" w:cs="Arial"/>
          <w:sz w:val="24"/>
        </w:rPr>
        <w:t>2.1.2</w:t>
      </w:r>
      <w:r w:rsidR="00246F6D">
        <w:rPr>
          <w:rFonts w:ascii="Arial" w:hAnsi="Arial" w:cs="Arial"/>
          <w:sz w:val="24"/>
        </w:rPr>
        <w:t>.</w:t>
      </w:r>
      <w:r w:rsidRPr="00246F6D">
        <w:rPr>
          <w:rFonts w:ascii="Arial" w:hAnsi="Arial" w:cs="Arial"/>
          <w:sz w:val="24"/>
        </w:rPr>
        <w:t xml:space="preserve"> </w:t>
      </w:r>
      <w:r w:rsidR="00BC1224" w:rsidRPr="00246F6D">
        <w:rPr>
          <w:rFonts w:ascii="Arial" w:hAnsi="Arial" w:cs="Arial"/>
          <w:sz w:val="24"/>
        </w:rPr>
        <w:t>PRZEMOC W RODZINIE WEDŁUG DANYCH Z KOMENDY GŁÓWNEJ POLICJI</w:t>
      </w:r>
      <w:bookmarkEnd w:id="13"/>
    </w:p>
    <w:p w14:paraId="1312CCAD"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Dane Komendy Głównej Policji dotyczące realizacji procedury "Niebieskiej Karty" wskazują, że od kilku lat liczba odnotowanych w Polsce przypadków przemocy w rodzinie, w tym zarówno liczba ofiar przemocy domowej, jak i jej sprawców utrzymuje się na zbliżonym poziomie. W poniższych tabelach przedstawione zostały wybrane dane statystyczne.</w:t>
      </w:r>
    </w:p>
    <w:p w14:paraId="5342D05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Liczba odnotowanych przez Policję przypadków przemocy w rodzinie w latach 2015 – 2017</w:t>
      </w:r>
    </w:p>
    <w:tbl>
      <w:tblPr>
        <w:tblW w:w="9127" w:type="dxa"/>
        <w:tblLayout w:type="fixed"/>
        <w:tblCellMar>
          <w:left w:w="10" w:type="dxa"/>
          <w:right w:w="10" w:type="dxa"/>
        </w:tblCellMar>
        <w:tblLook w:val="0000" w:firstRow="0" w:lastRow="0" w:firstColumn="0" w:lastColumn="0" w:noHBand="0" w:noVBand="0"/>
      </w:tblPr>
      <w:tblGrid>
        <w:gridCol w:w="5385"/>
        <w:gridCol w:w="1191"/>
        <w:gridCol w:w="1276"/>
        <w:gridCol w:w="1275"/>
      </w:tblGrid>
      <w:tr w:rsidR="00BC1224" w:rsidRPr="006F2F9A" w14:paraId="0A8309DE" w14:textId="77777777" w:rsidTr="00246F6D">
        <w:tc>
          <w:tcPr>
            <w:tcW w:w="53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3F0B4B" w14:textId="77777777" w:rsidR="00BC1224" w:rsidRPr="00246F6D" w:rsidRDefault="00BC1224" w:rsidP="004316D3">
            <w:pPr>
              <w:pStyle w:val="NormalnyWeb"/>
              <w:spacing w:line="276" w:lineRule="auto"/>
              <w:jc w:val="both"/>
              <w:rPr>
                <w:rFonts w:ascii="Arial" w:hAnsi="Arial" w:cs="Arial"/>
                <w:b/>
                <w:color w:val="000000" w:themeColor="text1"/>
              </w:rPr>
            </w:pPr>
            <w:r w:rsidRPr="00246F6D">
              <w:rPr>
                <w:rFonts w:ascii="Arial" w:hAnsi="Arial" w:cs="Arial"/>
                <w:b/>
                <w:color w:val="000000" w:themeColor="text1"/>
              </w:rPr>
              <w:t>Rok:</w:t>
            </w:r>
          </w:p>
        </w:tc>
        <w:tc>
          <w:tcPr>
            <w:tcW w:w="11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A121DA"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2015</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9C675D"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2016</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3612FB"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2017</w:t>
            </w:r>
          </w:p>
        </w:tc>
      </w:tr>
      <w:tr w:rsidR="00BC1224" w:rsidRPr="006F2F9A" w14:paraId="2F21940F" w14:textId="77777777" w:rsidTr="00246F6D">
        <w:tc>
          <w:tcPr>
            <w:tcW w:w="5385" w:type="dxa"/>
            <w:tcBorders>
              <w:left w:val="single" w:sz="2" w:space="0" w:color="000000"/>
              <w:bottom w:val="single" w:sz="2" w:space="0" w:color="000000"/>
            </w:tcBorders>
            <w:shd w:val="clear" w:color="auto" w:fill="auto"/>
            <w:tcMar>
              <w:top w:w="55" w:type="dxa"/>
              <w:left w:w="55" w:type="dxa"/>
              <w:bottom w:w="55" w:type="dxa"/>
              <w:right w:w="55" w:type="dxa"/>
            </w:tcMar>
          </w:tcPr>
          <w:p w14:paraId="601E4597"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Liczba przypadków przemocy w rodzinie ogółem,</w:t>
            </w:r>
          </w:p>
          <w:p w14:paraId="046097B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w tym m.in.:</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08A7E8A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168 477</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C94D42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161 467</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9B268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165 770</w:t>
            </w:r>
          </w:p>
        </w:tc>
      </w:tr>
      <w:tr w:rsidR="00BC1224" w:rsidRPr="006F2F9A" w14:paraId="75BA06A7" w14:textId="77777777" w:rsidTr="00246F6D">
        <w:tc>
          <w:tcPr>
            <w:tcW w:w="5385" w:type="dxa"/>
            <w:tcBorders>
              <w:left w:val="single" w:sz="2" w:space="0" w:color="000000"/>
              <w:bottom w:val="single" w:sz="2" w:space="0" w:color="000000"/>
            </w:tcBorders>
            <w:shd w:val="clear" w:color="auto" w:fill="auto"/>
            <w:tcMar>
              <w:top w:w="55" w:type="dxa"/>
              <w:left w:w="55" w:type="dxa"/>
              <w:bottom w:w="55" w:type="dxa"/>
              <w:right w:w="55" w:type="dxa"/>
            </w:tcMar>
          </w:tcPr>
          <w:p w14:paraId="3639D1D3"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w:t>
            </w:r>
            <w:r w:rsidRPr="006F2F9A">
              <w:rPr>
                <w:rFonts w:ascii="Arial" w:hAnsi="Arial" w:cs="Arial"/>
                <w:i/>
                <w:iCs/>
                <w:color w:val="000000" w:themeColor="text1"/>
              </w:rPr>
              <w:t xml:space="preserve"> przemoc psychiczna</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63336557"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77 126</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5C3A4B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75 197</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926F05"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77 186</w:t>
            </w:r>
          </w:p>
        </w:tc>
      </w:tr>
      <w:tr w:rsidR="00BC1224" w:rsidRPr="006F2F9A" w14:paraId="07E885E8" w14:textId="77777777" w:rsidTr="00246F6D">
        <w:tc>
          <w:tcPr>
            <w:tcW w:w="5385" w:type="dxa"/>
            <w:tcBorders>
              <w:left w:val="single" w:sz="2" w:space="0" w:color="000000"/>
              <w:bottom w:val="single" w:sz="2" w:space="0" w:color="000000"/>
            </w:tcBorders>
            <w:shd w:val="clear" w:color="auto" w:fill="auto"/>
            <w:tcMar>
              <w:top w:w="55" w:type="dxa"/>
              <w:left w:w="55" w:type="dxa"/>
              <w:bottom w:w="55" w:type="dxa"/>
              <w:right w:w="55" w:type="dxa"/>
            </w:tcMar>
          </w:tcPr>
          <w:p w14:paraId="7C9E2DF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xml:space="preserve">- </w:t>
            </w:r>
            <w:r w:rsidRPr="006F2F9A">
              <w:rPr>
                <w:rFonts w:ascii="Arial" w:hAnsi="Arial" w:cs="Arial"/>
                <w:i/>
                <w:iCs/>
                <w:color w:val="000000" w:themeColor="text1"/>
              </w:rPr>
              <w:t>przemoc fizyczna</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5B56ACA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60 899</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72A84F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58 060</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3BF31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59 975</w:t>
            </w:r>
          </w:p>
        </w:tc>
      </w:tr>
      <w:tr w:rsidR="00BC1224" w:rsidRPr="006F2F9A" w14:paraId="794D0E6F" w14:textId="77777777" w:rsidTr="00246F6D">
        <w:tc>
          <w:tcPr>
            <w:tcW w:w="5385" w:type="dxa"/>
            <w:tcBorders>
              <w:left w:val="single" w:sz="2" w:space="0" w:color="000000"/>
              <w:bottom w:val="single" w:sz="2" w:space="0" w:color="000000"/>
            </w:tcBorders>
            <w:shd w:val="clear" w:color="auto" w:fill="auto"/>
            <w:tcMar>
              <w:top w:w="55" w:type="dxa"/>
              <w:left w:w="55" w:type="dxa"/>
              <w:bottom w:w="55" w:type="dxa"/>
              <w:right w:w="55" w:type="dxa"/>
            </w:tcMar>
          </w:tcPr>
          <w:p w14:paraId="7E65C7A1"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w:t>
            </w:r>
            <w:r w:rsidRPr="00246F6D">
              <w:rPr>
                <w:rFonts w:ascii="Arial" w:hAnsi="Arial" w:cs="Arial"/>
                <w:i/>
                <w:color w:val="000000" w:themeColor="text1"/>
              </w:rPr>
              <w:t xml:space="preserve"> i</w:t>
            </w:r>
            <w:r w:rsidRPr="00246F6D">
              <w:rPr>
                <w:rFonts w:ascii="Arial" w:hAnsi="Arial" w:cs="Arial"/>
                <w:i/>
                <w:iCs/>
                <w:color w:val="000000" w:themeColor="text1"/>
              </w:rPr>
              <w:t>nny</w:t>
            </w:r>
            <w:r w:rsidRPr="006F2F9A">
              <w:rPr>
                <w:rFonts w:ascii="Arial" w:hAnsi="Arial" w:cs="Arial"/>
                <w:i/>
                <w:iCs/>
                <w:color w:val="000000" w:themeColor="text1"/>
              </w:rPr>
              <w:t xml:space="preserve"> rodzaj przemocy</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14:paraId="21A86E17"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27 293</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559432E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25 263</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71E43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25 506</w:t>
            </w:r>
          </w:p>
        </w:tc>
      </w:tr>
    </w:tbl>
    <w:p w14:paraId="1C2FAD37"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xml:space="preserve"> </w:t>
      </w:r>
    </w:p>
    <w:p w14:paraId="6C14D83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Z powyższych danych wynika, ze w roku 2017 nastąpił wzrost ogólnej liczby stwierdzonych przypadków przemocy w rodzinie w stosunku do roku 2016 o 4 303 sytuacje,</w:t>
      </w:r>
      <w:r w:rsidR="006F2CEB">
        <w:rPr>
          <w:rFonts w:ascii="Arial" w:hAnsi="Arial" w:cs="Arial"/>
          <w:color w:val="000000" w:themeColor="text1"/>
        </w:rPr>
        <w:t xml:space="preserve"> </w:t>
      </w:r>
      <w:r w:rsidRPr="006F2F9A">
        <w:rPr>
          <w:rFonts w:ascii="Arial" w:hAnsi="Arial" w:cs="Arial"/>
          <w:color w:val="000000" w:themeColor="text1"/>
        </w:rPr>
        <w:t>natomiast</w:t>
      </w:r>
      <w:r w:rsidR="006F2CEB">
        <w:rPr>
          <w:rFonts w:ascii="Arial" w:hAnsi="Arial" w:cs="Arial"/>
          <w:color w:val="000000" w:themeColor="text1"/>
        </w:rPr>
        <w:t xml:space="preserve"> </w:t>
      </w:r>
      <w:r w:rsidRPr="006F2F9A">
        <w:rPr>
          <w:rFonts w:ascii="Arial" w:hAnsi="Arial" w:cs="Arial"/>
          <w:color w:val="000000" w:themeColor="text1"/>
        </w:rPr>
        <w:t>w odniesieniu do roku 2015 odnotowano spadek o 2 707 przypadków.</w:t>
      </w:r>
    </w:p>
    <w:p w14:paraId="76B8A460" w14:textId="77777777" w:rsidR="00BC1224"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 xml:space="preserve">Jednocześnie we wszystkich latach objętych analizą dominującym </w:t>
      </w:r>
      <w:r w:rsidR="00DE47EC">
        <w:rPr>
          <w:rFonts w:ascii="Arial" w:hAnsi="Arial" w:cs="Arial"/>
          <w:b/>
          <w:bCs/>
          <w:color w:val="000000" w:themeColor="text1"/>
        </w:rPr>
        <w:t xml:space="preserve">rodzajem przemocy </w:t>
      </w:r>
      <w:r w:rsidRPr="006F2F9A">
        <w:rPr>
          <w:rFonts w:ascii="Arial" w:hAnsi="Arial" w:cs="Arial"/>
          <w:b/>
          <w:bCs/>
          <w:color w:val="000000" w:themeColor="text1"/>
        </w:rPr>
        <w:t>w rodzinie</w:t>
      </w:r>
      <w:r w:rsidRPr="006F2F9A">
        <w:rPr>
          <w:rFonts w:ascii="Arial" w:hAnsi="Arial" w:cs="Arial"/>
          <w:color w:val="000000" w:themeColor="text1"/>
        </w:rPr>
        <w:t xml:space="preserve"> jest </w:t>
      </w:r>
      <w:r w:rsidRPr="006F2F9A">
        <w:rPr>
          <w:rFonts w:ascii="Arial" w:hAnsi="Arial" w:cs="Arial"/>
          <w:color w:val="000000" w:themeColor="text1"/>
          <w:u w:val="single"/>
        </w:rPr>
        <w:t>przemoc psychiczna,</w:t>
      </w:r>
      <w:r w:rsidRPr="006F2F9A">
        <w:rPr>
          <w:rFonts w:ascii="Arial" w:hAnsi="Arial" w:cs="Arial"/>
          <w:color w:val="000000" w:themeColor="text1"/>
        </w:rPr>
        <w:t xml:space="preserve"> której w roku 2017</w:t>
      </w:r>
      <w:r w:rsidR="00DE47EC">
        <w:rPr>
          <w:rFonts w:ascii="Arial" w:hAnsi="Arial" w:cs="Arial"/>
          <w:color w:val="000000" w:themeColor="text1"/>
        </w:rPr>
        <w:t xml:space="preserve"> odnotowano 77 186  przypadków, </w:t>
      </w:r>
      <w:r w:rsidRPr="006F2F9A">
        <w:rPr>
          <w:rFonts w:ascii="Arial" w:hAnsi="Arial" w:cs="Arial"/>
          <w:color w:val="000000" w:themeColor="text1"/>
        </w:rPr>
        <w:t>co stanowi wzrost o 2,65% w stosunku do roku 2016 oraz o 0,08% w</w:t>
      </w:r>
      <w:r w:rsidR="004F5A37">
        <w:rPr>
          <w:rFonts w:ascii="Arial" w:hAnsi="Arial" w:cs="Arial"/>
          <w:color w:val="000000" w:themeColor="text1"/>
        </w:rPr>
        <w:t> </w:t>
      </w:r>
      <w:r w:rsidRPr="006F2F9A">
        <w:rPr>
          <w:rFonts w:ascii="Arial" w:hAnsi="Arial" w:cs="Arial"/>
          <w:color w:val="000000" w:themeColor="text1"/>
        </w:rPr>
        <w:t>stosunku do roku 2015.</w:t>
      </w:r>
    </w:p>
    <w:p w14:paraId="2486FFC5" w14:textId="77777777" w:rsidR="002769A8" w:rsidRDefault="00BC1224" w:rsidP="004F5A37">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Drugim co do ilości zanotowanych zdarzeń rodzajem przemocy w rodzinie jest</w:t>
      </w:r>
      <w:r w:rsidR="004F5A37">
        <w:rPr>
          <w:rFonts w:ascii="Arial" w:hAnsi="Arial" w:cs="Arial"/>
          <w:color w:val="000000" w:themeColor="text1"/>
        </w:rPr>
        <w:t> </w:t>
      </w:r>
      <w:r w:rsidRPr="006F2F9A">
        <w:rPr>
          <w:rFonts w:ascii="Arial" w:hAnsi="Arial" w:cs="Arial"/>
          <w:color w:val="000000" w:themeColor="text1"/>
          <w:u w:val="single"/>
        </w:rPr>
        <w:t>przemoc fizyczna,</w:t>
      </w:r>
      <w:r w:rsidRPr="006F2F9A">
        <w:rPr>
          <w:rFonts w:ascii="Arial" w:hAnsi="Arial" w:cs="Arial"/>
          <w:color w:val="000000" w:themeColor="text1"/>
        </w:rPr>
        <w:t xml:space="preserve"> której najwięcej przypadków odnotowano w roku 2015 (60 899). W</w:t>
      </w:r>
      <w:r w:rsidR="004F5A37">
        <w:rPr>
          <w:rFonts w:ascii="Arial" w:hAnsi="Arial" w:cs="Arial"/>
          <w:color w:val="000000" w:themeColor="text1"/>
        </w:rPr>
        <w:t> </w:t>
      </w:r>
      <w:r w:rsidRPr="006F2F9A">
        <w:rPr>
          <w:rFonts w:ascii="Arial" w:hAnsi="Arial" w:cs="Arial"/>
          <w:color w:val="000000" w:themeColor="text1"/>
        </w:rPr>
        <w:t>roku 2017 nastąpił wzrost tego rodzaju przemocy o 3,30% w stosunku do roku 2016 oraz spadek o 1,52% do roku 2015.</w:t>
      </w:r>
    </w:p>
    <w:p w14:paraId="6A0EFD02" w14:textId="77777777" w:rsidR="00DE47EC" w:rsidRDefault="00BC1224" w:rsidP="004F5A37">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 xml:space="preserve">Odnośnie </w:t>
      </w:r>
      <w:r w:rsidRPr="006F2F9A">
        <w:rPr>
          <w:rFonts w:ascii="Arial" w:hAnsi="Arial" w:cs="Arial"/>
          <w:color w:val="000000" w:themeColor="text1"/>
          <w:u w:val="single"/>
        </w:rPr>
        <w:t>innych rodzajów przemocy</w:t>
      </w:r>
      <w:r w:rsidRPr="006F2F9A">
        <w:rPr>
          <w:rFonts w:ascii="Arial" w:hAnsi="Arial" w:cs="Arial"/>
          <w:color w:val="000000" w:themeColor="text1"/>
        </w:rPr>
        <w:t xml:space="preserve"> (25 506 sytuacji w roku 2017) zauważalny</w:t>
      </w:r>
      <w:r w:rsidR="00DE47EC">
        <w:rPr>
          <w:rFonts w:ascii="Arial" w:hAnsi="Arial" w:cs="Arial"/>
          <w:color w:val="000000" w:themeColor="text1"/>
        </w:rPr>
        <w:t xml:space="preserve"> jest</w:t>
      </w:r>
      <w:r w:rsidR="004F5A37">
        <w:rPr>
          <w:rFonts w:ascii="Arial" w:hAnsi="Arial" w:cs="Arial"/>
          <w:color w:val="000000" w:themeColor="text1"/>
        </w:rPr>
        <w:t xml:space="preserve"> </w:t>
      </w:r>
      <w:r w:rsidR="00DE47EC">
        <w:rPr>
          <w:rFonts w:ascii="Arial" w:hAnsi="Arial" w:cs="Arial"/>
          <w:color w:val="000000" w:themeColor="text1"/>
        </w:rPr>
        <w:t>wzrost</w:t>
      </w:r>
      <w:r w:rsidR="004F5A37">
        <w:rPr>
          <w:rFonts w:ascii="Arial" w:hAnsi="Arial" w:cs="Arial"/>
          <w:color w:val="000000" w:themeColor="text1"/>
        </w:rPr>
        <w:t xml:space="preserve"> </w:t>
      </w:r>
      <w:r w:rsidR="00DE47EC">
        <w:rPr>
          <w:rFonts w:ascii="Arial" w:hAnsi="Arial" w:cs="Arial"/>
          <w:color w:val="000000" w:themeColor="text1"/>
        </w:rPr>
        <w:t xml:space="preserve">o 0,96% w stosunku </w:t>
      </w:r>
      <w:r w:rsidRPr="006F2F9A">
        <w:rPr>
          <w:rFonts w:ascii="Arial" w:hAnsi="Arial" w:cs="Arial"/>
          <w:color w:val="000000" w:themeColor="text1"/>
        </w:rPr>
        <w:t>do roku 2016 i jednocześnie spadek o 6,55% wobec roku 2015.</w:t>
      </w:r>
    </w:p>
    <w:p w14:paraId="5C0D2AC3" w14:textId="77777777" w:rsidR="00BC1224" w:rsidRPr="006F2F9A" w:rsidRDefault="00BC1224" w:rsidP="004F5A37">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Obok omówionych powyżej Policja odnotowała także inne formy przemocy. W</w:t>
      </w:r>
      <w:r w:rsidR="004F5A37">
        <w:rPr>
          <w:rFonts w:ascii="Arial" w:hAnsi="Arial" w:cs="Arial"/>
          <w:color w:val="000000" w:themeColor="text1"/>
        </w:rPr>
        <w:t> </w:t>
      </w:r>
      <w:r w:rsidRPr="006F2F9A">
        <w:rPr>
          <w:rFonts w:ascii="Arial" w:hAnsi="Arial" w:cs="Arial"/>
          <w:color w:val="000000" w:themeColor="text1"/>
        </w:rPr>
        <w:t>roku 2017 zanotowano 1 873 przypaki wystąpienia przemocy ekonomicznej oraz</w:t>
      </w:r>
      <w:r w:rsidR="004F5A37">
        <w:rPr>
          <w:rFonts w:ascii="Arial" w:hAnsi="Arial" w:cs="Arial"/>
          <w:color w:val="000000" w:themeColor="text1"/>
        </w:rPr>
        <w:t> </w:t>
      </w:r>
      <w:r w:rsidRPr="006F2F9A">
        <w:rPr>
          <w:rFonts w:ascii="Arial" w:hAnsi="Arial" w:cs="Arial"/>
          <w:color w:val="000000" w:themeColor="text1"/>
        </w:rPr>
        <w:t>1</w:t>
      </w:r>
      <w:r w:rsidR="004F5A37">
        <w:rPr>
          <w:rFonts w:ascii="Arial" w:hAnsi="Arial" w:cs="Arial"/>
          <w:color w:val="000000" w:themeColor="text1"/>
        </w:rPr>
        <w:t> </w:t>
      </w:r>
      <w:r w:rsidRPr="006F2F9A">
        <w:rPr>
          <w:rFonts w:ascii="Arial" w:hAnsi="Arial" w:cs="Arial"/>
          <w:color w:val="000000" w:themeColor="text1"/>
        </w:rPr>
        <w:t>230 przypadków przemocy seksualnej.</w:t>
      </w:r>
    </w:p>
    <w:p w14:paraId="002E7068" w14:textId="77777777" w:rsidR="00BC1224" w:rsidRPr="006F2F9A" w:rsidRDefault="00BC1224" w:rsidP="004316D3">
      <w:pPr>
        <w:pStyle w:val="NormalnyWeb"/>
        <w:spacing w:line="276" w:lineRule="auto"/>
        <w:jc w:val="both"/>
        <w:rPr>
          <w:rFonts w:ascii="Arial" w:hAnsi="Arial" w:cs="Arial"/>
          <w:color w:val="000000" w:themeColor="text1"/>
        </w:rPr>
      </w:pPr>
    </w:p>
    <w:p w14:paraId="109AF909" w14:textId="77777777" w:rsidR="00BC1224" w:rsidRPr="006F2F9A" w:rsidRDefault="00BC1224" w:rsidP="004F5A37">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 xml:space="preserve">Dane Policji wskazują również na tendencję wzrostową pod względem wszczętych przez policje </w:t>
      </w:r>
      <w:r w:rsidRPr="006F2F9A">
        <w:rPr>
          <w:rFonts w:ascii="Arial" w:hAnsi="Arial" w:cs="Arial"/>
          <w:b/>
          <w:bCs/>
          <w:color w:val="000000" w:themeColor="text1"/>
        </w:rPr>
        <w:t>postępowań przygotowawczych, wszczynanych</w:t>
      </w:r>
      <w:r w:rsidR="004F5A37">
        <w:rPr>
          <w:rFonts w:ascii="Arial" w:hAnsi="Arial" w:cs="Arial"/>
          <w:b/>
          <w:bCs/>
          <w:color w:val="000000" w:themeColor="text1"/>
        </w:rPr>
        <w:t>,</w:t>
      </w:r>
      <w:r w:rsidRPr="006F2F9A">
        <w:rPr>
          <w:rFonts w:ascii="Arial" w:hAnsi="Arial" w:cs="Arial"/>
          <w:b/>
          <w:bCs/>
          <w:color w:val="000000" w:themeColor="text1"/>
        </w:rPr>
        <w:t xml:space="preserve"> gdy</w:t>
      </w:r>
      <w:r w:rsidR="004F5A37">
        <w:rPr>
          <w:rFonts w:ascii="Arial" w:hAnsi="Arial" w:cs="Arial"/>
          <w:b/>
          <w:bCs/>
          <w:color w:val="000000" w:themeColor="text1"/>
        </w:rPr>
        <w:t> </w:t>
      </w:r>
      <w:r w:rsidRPr="006F2F9A">
        <w:rPr>
          <w:rFonts w:ascii="Arial" w:hAnsi="Arial" w:cs="Arial"/>
          <w:b/>
          <w:bCs/>
          <w:color w:val="000000" w:themeColor="text1"/>
        </w:rPr>
        <w:t>przemoc w rodzinie wyczerpuje znamiona art. 207 k.k.:</w:t>
      </w:r>
    </w:p>
    <w:p w14:paraId="24508B0A"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- 28 611 postępowań wszczętych w roku 2017,</w:t>
      </w:r>
    </w:p>
    <w:p w14:paraId="40F2CC6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- 26 633 w roku 2016,</w:t>
      </w:r>
    </w:p>
    <w:p w14:paraId="3D97E88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- 27 642 w roku 2015;</w:t>
      </w:r>
    </w:p>
    <w:p w14:paraId="07BF5DFB" w14:textId="77777777" w:rsidR="00DE47EC" w:rsidRDefault="00DE47EC" w:rsidP="004316D3">
      <w:pPr>
        <w:pStyle w:val="NormalnyWeb"/>
        <w:spacing w:line="276" w:lineRule="auto"/>
        <w:jc w:val="both"/>
        <w:rPr>
          <w:rFonts w:ascii="Arial" w:hAnsi="Arial" w:cs="Arial"/>
          <w:color w:val="000000" w:themeColor="text1"/>
        </w:rPr>
      </w:pPr>
    </w:p>
    <w:p w14:paraId="538513BD" w14:textId="77777777" w:rsidR="00BC1224" w:rsidRPr="00246F6D" w:rsidRDefault="002769A8" w:rsidP="004316D3">
      <w:pPr>
        <w:pStyle w:val="Nagwek2"/>
        <w:spacing w:line="276" w:lineRule="auto"/>
        <w:ind w:left="284" w:hanging="284"/>
        <w:rPr>
          <w:rFonts w:ascii="Arial" w:hAnsi="Arial" w:cs="Arial"/>
          <w:sz w:val="24"/>
        </w:rPr>
      </w:pPr>
      <w:bookmarkStart w:id="14" w:name="_Toc526456506"/>
      <w:r w:rsidRPr="00246F6D">
        <w:rPr>
          <w:rFonts w:ascii="Arial" w:hAnsi="Arial" w:cs="Arial"/>
          <w:sz w:val="24"/>
        </w:rPr>
        <w:t>2.1.3</w:t>
      </w:r>
      <w:r w:rsidR="00246F6D">
        <w:rPr>
          <w:rFonts w:ascii="Arial" w:hAnsi="Arial" w:cs="Arial"/>
          <w:sz w:val="24"/>
        </w:rPr>
        <w:t>.</w:t>
      </w:r>
      <w:r w:rsidRPr="00246F6D">
        <w:rPr>
          <w:rFonts w:ascii="Arial" w:hAnsi="Arial" w:cs="Arial"/>
          <w:sz w:val="24"/>
        </w:rPr>
        <w:t xml:space="preserve"> </w:t>
      </w:r>
      <w:r w:rsidR="00BC1224" w:rsidRPr="00246F6D">
        <w:rPr>
          <w:rFonts w:ascii="Arial" w:hAnsi="Arial" w:cs="Arial"/>
          <w:sz w:val="24"/>
        </w:rPr>
        <w:t>NIEBIESKA KARTA</w:t>
      </w:r>
      <w:bookmarkEnd w:id="14"/>
      <w:r w:rsidR="004F5A37">
        <w:rPr>
          <w:rFonts w:ascii="Arial" w:hAnsi="Arial" w:cs="Arial"/>
          <w:sz w:val="24"/>
        </w:rPr>
        <w:t xml:space="preserve"> – NA TERENIE KRAJU</w:t>
      </w:r>
    </w:p>
    <w:p w14:paraId="33532449" w14:textId="77777777" w:rsidR="00BC1224" w:rsidRPr="006F2F9A" w:rsidRDefault="00BC1224" w:rsidP="004316D3">
      <w:pPr>
        <w:pStyle w:val="NormalnyWeb"/>
        <w:spacing w:line="276" w:lineRule="auto"/>
        <w:ind w:firstLine="284"/>
        <w:jc w:val="both"/>
        <w:rPr>
          <w:rFonts w:ascii="Arial" w:hAnsi="Arial" w:cs="Arial"/>
          <w:color w:val="000000" w:themeColor="text1"/>
        </w:rPr>
      </w:pPr>
      <w:r w:rsidRPr="006F2F9A">
        <w:rPr>
          <w:rFonts w:ascii="Arial" w:hAnsi="Arial" w:cs="Arial"/>
          <w:color w:val="000000" w:themeColor="text1"/>
        </w:rPr>
        <w:t>Analiza danych KGP wskazuje, że w zakresie działań Policji wobec zjawiska przemocy w rodzinie w ostatnich latach nastąpił wzrost liczby wypełnionych formularzy "Niebieska Karta".</w:t>
      </w:r>
    </w:p>
    <w:tbl>
      <w:tblPr>
        <w:tblW w:w="9645" w:type="dxa"/>
        <w:tblLayout w:type="fixed"/>
        <w:tblCellMar>
          <w:left w:w="10" w:type="dxa"/>
          <w:right w:w="10" w:type="dxa"/>
        </w:tblCellMar>
        <w:tblLook w:val="0000" w:firstRow="0" w:lastRow="0" w:firstColumn="0" w:lastColumn="0" w:noHBand="0" w:noVBand="0"/>
      </w:tblPr>
      <w:tblGrid>
        <w:gridCol w:w="5265"/>
        <w:gridCol w:w="1425"/>
        <w:gridCol w:w="1470"/>
        <w:gridCol w:w="1485"/>
      </w:tblGrid>
      <w:tr w:rsidR="00BC1224" w:rsidRPr="006F2F9A" w14:paraId="7E11990C" w14:textId="77777777" w:rsidTr="008B51B2">
        <w:tc>
          <w:tcPr>
            <w:tcW w:w="5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7A3CA35"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Rok:</w:t>
            </w:r>
          </w:p>
        </w:tc>
        <w:tc>
          <w:tcPr>
            <w:tcW w:w="1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9103E3"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2015</w:t>
            </w:r>
          </w:p>
        </w:tc>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4ECA85"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2016</w:t>
            </w: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BC2CDA"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2017</w:t>
            </w:r>
          </w:p>
        </w:tc>
      </w:tr>
      <w:tr w:rsidR="00BC1224" w:rsidRPr="006F2F9A" w14:paraId="161485BE" w14:textId="77777777" w:rsidTr="008B51B2">
        <w:tc>
          <w:tcPr>
            <w:tcW w:w="5265" w:type="dxa"/>
            <w:tcBorders>
              <w:left w:val="single" w:sz="2" w:space="0" w:color="000000"/>
              <w:bottom w:val="single" w:sz="2" w:space="0" w:color="000000"/>
            </w:tcBorders>
            <w:shd w:val="clear" w:color="auto" w:fill="auto"/>
            <w:tcMar>
              <w:top w:w="55" w:type="dxa"/>
              <w:left w:w="55" w:type="dxa"/>
              <w:bottom w:w="55" w:type="dxa"/>
              <w:right w:w="55" w:type="dxa"/>
            </w:tcMar>
          </w:tcPr>
          <w:p w14:paraId="04294E89" w14:textId="77777777" w:rsidR="00BC1224" w:rsidRPr="006F2F9A" w:rsidRDefault="00BC1224" w:rsidP="004F5A37">
            <w:pPr>
              <w:pStyle w:val="NormalnyWeb"/>
              <w:spacing w:line="276" w:lineRule="auto"/>
              <w:jc w:val="both"/>
              <w:rPr>
                <w:rFonts w:ascii="Arial" w:hAnsi="Arial" w:cs="Arial"/>
                <w:color w:val="000000" w:themeColor="text1"/>
              </w:rPr>
            </w:pPr>
            <w:r w:rsidRPr="006F2F9A">
              <w:rPr>
                <w:rFonts w:ascii="Arial" w:hAnsi="Arial" w:cs="Arial"/>
                <w:color w:val="000000" w:themeColor="text1"/>
              </w:rPr>
              <w:t>Liczba wypełnionych formularzy "Niebieska Karta",</w:t>
            </w:r>
            <w:r w:rsidR="004F5A37">
              <w:rPr>
                <w:rFonts w:ascii="Arial" w:hAnsi="Arial" w:cs="Arial"/>
                <w:color w:val="000000" w:themeColor="text1"/>
              </w:rPr>
              <w:t xml:space="preserve"> </w:t>
            </w:r>
            <w:r w:rsidRPr="006F2F9A">
              <w:rPr>
                <w:rFonts w:ascii="Arial" w:hAnsi="Arial" w:cs="Arial"/>
                <w:color w:val="000000" w:themeColor="text1"/>
              </w:rPr>
              <w:t>w tym:</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3FB683E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75 495</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57EF469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73 531</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7379C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75 662</w:t>
            </w:r>
          </w:p>
        </w:tc>
      </w:tr>
      <w:tr w:rsidR="00BC1224" w:rsidRPr="006F2F9A" w14:paraId="39B87D08" w14:textId="77777777" w:rsidTr="008B51B2">
        <w:tc>
          <w:tcPr>
            <w:tcW w:w="5265" w:type="dxa"/>
            <w:tcBorders>
              <w:left w:val="single" w:sz="2" w:space="0" w:color="000000"/>
              <w:bottom w:val="single" w:sz="2" w:space="0" w:color="000000"/>
            </w:tcBorders>
            <w:shd w:val="clear" w:color="auto" w:fill="auto"/>
            <w:tcMar>
              <w:top w:w="55" w:type="dxa"/>
              <w:left w:w="55" w:type="dxa"/>
              <w:bottom w:w="55" w:type="dxa"/>
              <w:right w:w="55" w:type="dxa"/>
            </w:tcMar>
          </w:tcPr>
          <w:p w14:paraId="2C5B7C74" w14:textId="77777777" w:rsidR="00BC1224" w:rsidRPr="006F2F9A" w:rsidRDefault="00BC1224" w:rsidP="004F5A37">
            <w:pPr>
              <w:pStyle w:val="NormalnyWeb"/>
              <w:spacing w:line="276" w:lineRule="auto"/>
              <w:jc w:val="both"/>
              <w:rPr>
                <w:rFonts w:ascii="Arial" w:hAnsi="Arial" w:cs="Arial"/>
                <w:color w:val="000000" w:themeColor="text1"/>
              </w:rPr>
            </w:pPr>
            <w:r w:rsidRPr="006F2F9A">
              <w:rPr>
                <w:rFonts w:ascii="Arial" w:hAnsi="Arial" w:cs="Arial"/>
                <w:color w:val="000000" w:themeColor="text1"/>
              </w:rPr>
              <w:t>- wszczynających procedurę</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4CC22AF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61 133</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FF7CBE7"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59 590</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564C42"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61 980</w:t>
            </w:r>
          </w:p>
        </w:tc>
      </w:tr>
      <w:tr w:rsidR="00BC1224" w:rsidRPr="006F2F9A" w14:paraId="3E6A44E4" w14:textId="77777777" w:rsidTr="004F5A37">
        <w:trPr>
          <w:trHeight w:val="786"/>
        </w:trPr>
        <w:tc>
          <w:tcPr>
            <w:tcW w:w="5265" w:type="dxa"/>
            <w:tcBorders>
              <w:left w:val="single" w:sz="2" w:space="0" w:color="000000"/>
              <w:bottom w:val="single" w:sz="2" w:space="0" w:color="000000"/>
            </w:tcBorders>
            <w:shd w:val="clear" w:color="auto" w:fill="auto"/>
            <w:tcMar>
              <w:top w:w="55" w:type="dxa"/>
              <w:left w:w="55" w:type="dxa"/>
              <w:bottom w:w="55" w:type="dxa"/>
              <w:right w:w="55" w:type="dxa"/>
            </w:tcMar>
          </w:tcPr>
          <w:p w14:paraId="75A17BE3"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dot. kolejnych przypadk</w:t>
            </w:r>
            <w:r w:rsidR="002769A8">
              <w:rPr>
                <w:rFonts w:ascii="Arial" w:hAnsi="Arial" w:cs="Arial"/>
                <w:color w:val="000000" w:themeColor="text1"/>
              </w:rPr>
              <w:t>ó</w:t>
            </w:r>
            <w:r w:rsidRPr="006F2F9A">
              <w:rPr>
                <w:rFonts w:ascii="Arial" w:hAnsi="Arial" w:cs="Arial"/>
                <w:color w:val="000000" w:themeColor="text1"/>
              </w:rPr>
              <w:t>w w trakcie trwania procedury</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4F1AA77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14 362</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14:paraId="4C96EDDF"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13 941</w:t>
            </w:r>
          </w:p>
        </w:tc>
        <w:tc>
          <w:tcPr>
            <w:tcW w:w="14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3070F5"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13 682</w:t>
            </w:r>
          </w:p>
        </w:tc>
      </w:tr>
    </w:tbl>
    <w:p w14:paraId="0DE1A929" w14:textId="77777777" w:rsidR="00BC1224" w:rsidRPr="006F2F9A" w:rsidRDefault="00BC1224" w:rsidP="004F5A37">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Powyższe dane dotyczą dział</w:t>
      </w:r>
      <w:r w:rsidR="002769A8">
        <w:rPr>
          <w:rFonts w:ascii="Arial" w:hAnsi="Arial" w:cs="Arial"/>
          <w:color w:val="000000" w:themeColor="text1"/>
        </w:rPr>
        <w:t>a</w:t>
      </w:r>
      <w:r w:rsidRPr="006F2F9A">
        <w:rPr>
          <w:rFonts w:ascii="Arial" w:hAnsi="Arial" w:cs="Arial"/>
          <w:color w:val="000000" w:themeColor="text1"/>
        </w:rPr>
        <w:t>ń podjętych w procedurze "Niebieskie</w:t>
      </w:r>
      <w:r w:rsidR="004F5A37">
        <w:rPr>
          <w:rFonts w:ascii="Arial" w:hAnsi="Arial" w:cs="Arial"/>
          <w:color w:val="000000" w:themeColor="text1"/>
        </w:rPr>
        <w:t xml:space="preserve">j </w:t>
      </w:r>
      <w:r w:rsidRPr="006F2F9A">
        <w:rPr>
          <w:rFonts w:ascii="Arial" w:hAnsi="Arial" w:cs="Arial"/>
          <w:color w:val="000000" w:themeColor="text1"/>
        </w:rPr>
        <w:t xml:space="preserve">Karty" </w:t>
      </w:r>
      <w:r w:rsidRPr="006F2F9A">
        <w:rPr>
          <w:rFonts w:ascii="Arial" w:hAnsi="Arial" w:cs="Arial"/>
          <w:b/>
          <w:bCs/>
          <w:color w:val="000000" w:themeColor="text1"/>
        </w:rPr>
        <w:t xml:space="preserve">wyłącznie przez Policję </w:t>
      </w:r>
      <w:r w:rsidRPr="006F2F9A">
        <w:rPr>
          <w:rFonts w:ascii="Arial" w:hAnsi="Arial" w:cs="Arial"/>
          <w:color w:val="000000" w:themeColor="text1"/>
        </w:rPr>
        <w:t>(bez danych innych podmiotów</w:t>
      </w:r>
      <w:r w:rsidR="004F5A37">
        <w:rPr>
          <w:rFonts w:ascii="Arial" w:hAnsi="Arial" w:cs="Arial"/>
          <w:color w:val="000000" w:themeColor="text1"/>
        </w:rPr>
        <w:t xml:space="preserve"> </w:t>
      </w:r>
      <w:r w:rsidRPr="006F2F9A">
        <w:rPr>
          <w:rFonts w:ascii="Arial" w:hAnsi="Arial" w:cs="Arial"/>
          <w:color w:val="000000" w:themeColor="text1"/>
        </w:rPr>
        <w:t>realizujących zadania w</w:t>
      </w:r>
      <w:r w:rsidR="004F5A37">
        <w:rPr>
          <w:rFonts w:ascii="Arial" w:hAnsi="Arial" w:cs="Arial"/>
          <w:color w:val="000000" w:themeColor="text1"/>
        </w:rPr>
        <w:t> </w:t>
      </w:r>
      <w:r w:rsidRPr="006F2F9A">
        <w:rPr>
          <w:rFonts w:ascii="Arial" w:hAnsi="Arial" w:cs="Arial"/>
          <w:color w:val="000000" w:themeColor="text1"/>
        </w:rPr>
        <w:t xml:space="preserve">zakresie </w:t>
      </w:r>
      <w:r w:rsidR="002769A8" w:rsidRPr="006F2F9A">
        <w:rPr>
          <w:rFonts w:ascii="Arial" w:hAnsi="Arial" w:cs="Arial"/>
          <w:color w:val="000000" w:themeColor="text1"/>
        </w:rPr>
        <w:t>przeciwdziałania</w:t>
      </w:r>
      <w:r w:rsidRPr="006F2F9A">
        <w:rPr>
          <w:rFonts w:ascii="Arial" w:hAnsi="Arial" w:cs="Arial"/>
          <w:color w:val="000000" w:themeColor="text1"/>
        </w:rPr>
        <w:t xml:space="preserve"> przemocy w rodzinie)</w:t>
      </w:r>
      <w:r w:rsidR="004F5A37">
        <w:rPr>
          <w:rFonts w:ascii="Arial" w:hAnsi="Arial" w:cs="Arial"/>
          <w:color w:val="000000" w:themeColor="text1"/>
        </w:rPr>
        <w:t>.</w:t>
      </w:r>
    </w:p>
    <w:p w14:paraId="25234491" w14:textId="77777777" w:rsidR="00BC1224" w:rsidRPr="006F2F9A" w:rsidRDefault="00BC1224" w:rsidP="004316D3">
      <w:pPr>
        <w:pStyle w:val="NormalnyWeb"/>
        <w:spacing w:line="276" w:lineRule="auto"/>
        <w:jc w:val="both"/>
        <w:rPr>
          <w:rFonts w:ascii="Arial" w:hAnsi="Arial" w:cs="Arial"/>
          <w:color w:val="000000" w:themeColor="text1"/>
        </w:rPr>
      </w:pPr>
    </w:p>
    <w:p w14:paraId="550A2AC4" w14:textId="77777777" w:rsidR="00BC1224" w:rsidRPr="006F2F9A" w:rsidRDefault="00BC1224" w:rsidP="004F5A37">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Dane Komendy Głównej Policji wskazują, ż w roku 2017 funkcjonariusze wypełnili łącznie 75 662 formularzy "Niebieskiej Karty - A" co stanowi wzrost o 0,22% w</w:t>
      </w:r>
      <w:r w:rsidR="004F5A37">
        <w:rPr>
          <w:rFonts w:ascii="Arial" w:hAnsi="Arial" w:cs="Arial"/>
          <w:color w:val="000000" w:themeColor="text1"/>
        </w:rPr>
        <w:t> </w:t>
      </w:r>
      <w:r w:rsidRPr="006F2F9A">
        <w:rPr>
          <w:rFonts w:ascii="Arial" w:hAnsi="Arial" w:cs="Arial"/>
          <w:color w:val="000000" w:themeColor="text1"/>
        </w:rPr>
        <w:t>stosunku do roku 2015 oraz o 2,90% w stosunku do roku 2016.</w:t>
      </w:r>
    </w:p>
    <w:p w14:paraId="021794F9" w14:textId="77777777" w:rsidR="00BC1224" w:rsidRPr="006F2F9A" w:rsidRDefault="00BC1224" w:rsidP="004F5A37">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Ponadto ustalono, że liczba wypełnionych formularzy "Niebieskiej Karty" w</w:t>
      </w:r>
      <w:r w:rsidR="004F5A37">
        <w:rPr>
          <w:rFonts w:ascii="Arial" w:hAnsi="Arial" w:cs="Arial"/>
          <w:color w:val="000000" w:themeColor="text1"/>
        </w:rPr>
        <w:t> </w:t>
      </w:r>
      <w:r w:rsidRPr="006F2F9A">
        <w:rPr>
          <w:rFonts w:ascii="Arial" w:hAnsi="Arial" w:cs="Arial"/>
          <w:color w:val="000000" w:themeColor="text1"/>
        </w:rPr>
        <w:t>przeliczeniu na 100 tysięcy mieszkańców wyniosła w skali całego kraju::</w:t>
      </w:r>
    </w:p>
    <w:p w14:paraId="5DBAB9E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- 196 w roku 2015</w:t>
      </w:r>
    </w:p>
    <w:p w14:paraId="5F7B65A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- 191 w roku 2016</w:t>
      </w:r>
    </w:p>
    <w:p w14:paraId="1BF8B7FA" w14:textId="77777777" w:rsidR="00BC1224"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- 197 w roku 2017</w:t>
      </w:r>
    </w:p>
    <w:p w14:paraId="2FB6BDA6" w14:textId="77777777" w:rsidR="004F5A37" w:rsidRDefault="004F5A37" w:rsidP="004316D3">
      <w:pPr>
        <w:pStyle w:val="NormalnyWeb"/>
        <w:spacing w:line="276" w:lineRule="auto"/>
        <w:jc w:val="both"/>
        <w:rPr>
          <w:rFonts w:ascii="Arial" w:hAnsi="Arial" w:cs="Arial"/>
          <w:color w:val="000000" w:themeColor="text1"/>
        </w:rPr>
      </w:pPr>
    </w:p>
    <w:p w14:paraId="10965C41"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Osoby dotknięte przemocą w rodzinie w latach 2015 - 2017 według danych KGP</w:t>
      </w:r>
    </w:p>
    <w:tbl>
      <w:tblPr>
        <w:tblW w:w="9211" w:type="dxa"/>
        <w:tblLayout w:type="fixed"/>
        <w:tblCellMar>
          <w:left w:w="10" w:type="dxa"/>
          <w:right w:w="10" w:type="dxa"/>
        </w:tblCellMar>
        <w:tblLook w:val="0000" w:firstRow="0" w:lastRow="0" w:firstColumn="0" w:lastColumn="0" w:noHBand="0" w:noVBand="0"/>
      </w:tblPr>
      <w:tblGrid>
        <w:gridCol w:w="5384"/>
        <w:gridCol w:w="1276"/>
        <w:gridCol w:w="1275"/>
        <w:gridCol w:w="1276"/>
      </w:tblGrid>
      <w:tr w:rsidR="00BC1224" w:rsidRPr="006F2F9A" w14:paraId="5B1428A0" w14:textId="77777777" w:rsidTr="004F5A37">
        <w:tc>
          <w:tcPr>
            <w:tcW w:w="53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5DE002"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Rok:</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367A7FB"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2015</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A440BE"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549CE7"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2017</w:t>
            </w:r>
          </w:p>
        </w:tc>
      </w:tr>
      <w:tr w:rsidR="00BC1224" w:rsidRPr="006F2F9A" w14:paraId="6B168486" w14:textId="77777777" w:rsidTr="004F5A37">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14:paraId="2F6772BE" w14:textId="77777777" w:rsidR="00BC1224" w:rsidRPr="006F2F9A" w:rsidRDefault="00BC1224" w:rsidP="004F5A37">
            <w:pPr>
              <w:pStyle w:val="NormalnyWeb"/>
              <w:spacing w:line="276" w:lineRule="auto"/>
              <w:jc w:val="both"/>
              <w:rPr>
                <w:rFonts w:ascii="Arial" w:hAnsi="Arial" w:cs="Arial"/>
                <w:color w:val="000000" w:themeColor="text1"/>
              </w:rPr>
            </w:pPr>
            <w:r w:rsidRPr="006F2F9A">
              <w:rPr>
                <w:rFonts w:ascii="Arial" w:hAnsi="Arial" w:cs="Arial"/>
                <w:color w:val="000000" w:themeColor="text1"/>
              </w:rPr>
              <w:t>Liczba ofiar przemocy domowej ogółem,</w:t>
            </w:r>
            <w:r w:rsidR="004F5A37">
              <w:rPr>
                <w:rFonts w:ascii="Arial" w:hAnsi="Arial" w:cs="Arial"/>
                <w:color w:val="000000" w:themeColor="text1"/>
              </w:rPr>
              <w:t xml:space="preserve"> </w:t>
            </w:r>
            <w:r w:rsidRPr="006F2F9A">
              <w:rPr>
                <w:rFonts w:ascii="Arial" w:hAnsi="Arial" w:cs="Arial"/>
                <w:color w:val="000000" w:themeColor="text1"/>
              </w:rPr>
              <w:t>w tym:</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EA9BD17"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97 501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40C7DB92"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91 789</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3F3D11"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92 529</w:t>
            </w:r>
          </w:p>
        </w:tc>
      </w:tr>
      <w:tr w:rsidR="00BC1224" w:rsidRPr="006F2F9A" w14:paraId="39A95536" w14:textId="77777777" w:rsidTr="004F5A37">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14:paraId="59E6F03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kobiety</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B9AE27A"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69 376</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4FEF0A0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66 930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0B91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67 984</w:t>
            </w:r>
          </w:p>
        </w:tc>
      </w:tr>
      <w:tr w:rsidR="00BC1224" w:rsidRPr="006F2F9A" w14:paraId="39A9DE37" w14:textId="77777777" w:rsidTr="004F5A37">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14:paraId="3036D8C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mężczyźni</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326195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10 733</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27A5EA8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10 636</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2410E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11 030</w:t>
            </w:r>
          </w:p>
        </w:tc>
      </w:tr>
      <w:tr w:rsidR="00BC1224" w:rsidRPr="006F2F9A" w14:paraId="79BEA7BC" w14:textId="77777777" w:rsidTr="004F5A37">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14:paraId="44BEAB7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małoletni</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61C4B2A5"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17 392</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5206498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14 223</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403F0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13 515</w:t>
            </w:r>
          </w:p>
        </w:tc>
      </w:tr>
    </w:tbl>
    <w:p w14:paraId="2235E058" w14:textId="77777777" w:rsidR="00A212B2" w:rsidRDefault="00A212B2" w:rsidP="004316D3">
      <w:pPr>
        <w:pStyle w:val="NormalnyWeb"/>
        <w:spacing w:line="276" w:lineRule="auto"/>
        <w:jc w:val="both"/>
        <w:rPr>
          <w:rFonts w:ascii="Arial" w:hAnsi="Arial" w:cs="Arial"/>
          <w:b/>
          <w:bCs/>
          <w:color w:val="000000" w:themeColor="text1"/>
        </w:rPr>
      </w:pPr>
    </w:p>
    <w:p w14:paraId="07EC4BFD"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Liczba dzie</w:t>
      </w:r>
      <w:r w:rsidR="0015200E">
        <w:rPr>
          <w:rFonts w:ascii="Arial" w:hAnsi="Arial" w:cs="Arial"/>
          <w:b/>
          <w:bCs/>
          <w:color w:val="000000" w:themeColor="text1"/>
        </w:rPr>
        <w:t>ci umieszczonych w nie zagrażają</w:t>
      </w:r>
      <w:r w:rsidRPr="006F2F9A">
        <w:rPr>
          <w:rFonts w:ascii="Arial" w:hAnsi="Arial" w:cs="Arial"/>
          <w:b/>
          <w:bCs/>
          <w:color w:val="000000" w:themeColor="text1"/>
        </w:rPr>
        <w:t>cym im miejscu (np. dalsza rodzina, rodzina zastępcza, placówka opieku</w:t>
      </w:r>
      <w:r w:rsidR="0015200E">
        <w:rPr>
          <w:rFonts w:ascii="Arial" w:hAnsi="Arial" w:cs="Arial"/>
          <w:b/>
          <w:bCs/>
          <w:color w:val="000000" w:themeColor="text1"/>
        </w:rPr>
        <w:t>ńczo-wychowawcza) – dane dotyczą</w:t>
      </w:r>
      <w:r w:rsidRPr="006F2F9A">
        <w:rPr>
          <w:rFonts w:ascii="Arial" w:hAnsi="Arial" w:cs="Arial"/>
          <w:b/>
          <w:bCs/>
          <w:color w:val="000000" w:themeColor="text1"/>
        </w:rPr>
        <w:t>ce działań Policji</w:t>
      </w:r>
    </w:p>
    <w:tbl>
      <w:tblPr>
        <w:tblW w:w="9069" w:type="dxa"/>
        <w:tblLayout w:type="fixed"/>
        <w:tblCellMar>
          <w:left w:w="10" w:type="dxa"/>
          <w:right w:w="10" w:type="dxa"/>
        </w:tblCellMar>
        <w:tblLook w:val="0000" w:firstRow="0" w:lastRow="0" w:firstColumn="0" w:lastColumn="0" w:noHBand="0" w:noVBand="0"/>
      </w:tblPr>
      <w:tblGrid>
        <w:gridCol w:w="5550"/>
        <w:gridCol w:w="1110"/>
        <w:gridCol w:w="1275"/>
        <w:gridCol w:w="1134"/>
      </w:tblGrid>
      <w:tr w:rsidR="00BC1224" w:rsidRPr="006F2F9A" w14:paraId="3BA3E8F4" w14:textId="77777777" w:rsidTr="004F5A37">
        <w:tc>
          <w:tcPr>
            <w:tcW w:w="55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2BEF5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Rok:</w:t>
            </w:r>
          </w:p>
        </w:tc>
        <w:tc>
          <w:tcPr>
            <w:tcW w:w="1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389D2EB"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2015</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6D53F0"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3A24D5"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2017</w:t>
            </w:r>
          </w:p>
        </w:tc>
      </w:tr>
      <w:tr w:rsidR="00BC1224" w:rsidRPr="006F2F9A" w14:paraId="2E24E792" w14:textId="77777777" w:rsidTr="004F5A37">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1A2CAFEF"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Liczba dzieci umieszczonych w poza miejs</w:t>
            </w:r>
            <w:r w:rsidR="0015200E">
              <w:rPr>
                <w:rFonts w:ascii="Arial" w:hAnsi="Arial" w:cs="Arial"/>
                <w:color w:val="000000" w:themeColor="text1"/>
              </w:rPr>
              <w:t>c</w:t>
            </w:r>
            <w:r w:rsidRPr="006F2F9A">
              <w:rPr>
                <w:rFonts w:ascii="Arial" w:hAnsi="Arial" w:cs="Arial"/>
                <w:color w:val="000000" w:themeColor="text1"/>
              </w:rPr>
              <w:t>em zamieszkania w związku z przemocą w rodzinie</w:t>
            </w:r>
          </w:p>
        </w:tc>
        <w:tc>
          <w:tcPr>
            <w:tcW w:w="1110" w:type="dxa"/>
            <w:tcBorders>
              <w:left w:val="single" w:sz="2" w:space="0" w:color="000000"/>
              <w:bottom w:val="single" w:sz="2" w:space="0" w:color="000000"/>
            </w:tcBorders>
            <w:shd w:val="clear" w:color="auto" w:fill="auto"/>
            <w:tcMar>
              <w:top w:w="55" w:type="dxa"/>
              <w:left w:w="55" w:type="dxa"/>
              <w:bottom w:w="55" w:type="dxa"/>
              <w:right w:w="55" w:type="dxa"/>
            </w:tcMar>
          </w:tcPr>
          <w:p w14:paraId="3F662EC1"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275</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14:paraId="4E1C6E2A"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598</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B291C"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413</w:t>
            </w:r>
          </w:p>
        </w:tc>
      </w:tr>
    </w:tbl>
    <w:p w14:paraId="58D4A20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Powyższe dane wskazują, że największą liczbę osób, co do których istnieje podejrzenie,</w:t>
      </w:r>
      <w:r w:rsidR="002769A8">
        <w:rPr>
          <w:rFonts w:ascii="Arial" w:hAnsi="Arial" w:cs="Arial"/>
          <w:color w:val="000000" w:themeColor="text1"/>
        </w:rPr>
        <w:t xml:space="preserve"> </w:t>
      </w:r>
      <w:r w:rsidRPr="006F2F9A">
        <w:rPr>
          <w:rFonts w:ascii="Arial" w:hAnsi="Arial" w:cs="Arial"/>
          <w:color w:val="000000" w:themeColor="text1"/>
        </w:rPr>
        <w:t>że są dotknięte przemocą w rodzinie</w:t>
      </w:r>
      <w:r w:rsidR="002769A8">
        <w:rPr>
          <w:rFonts w:ascii="Arial" w:hAnsi="Arial" w:cs="Arial"/>
          <w:color w:val="000000" w:themeColor="text1"/>
        </w:rPr>
        <w:t>,</w:t>
      </w:r>
      <w:r w:rsidRPr="006F2F9A">
        <w:rPr>
          <w:rFonts w:ascii="Arial" w:hAnsi="Arial" w:cs="Arial"/>
          <w:color w:val="000000" w:themeColor="text1"/>
        </w:rPr>
        <w:t xml:space="preserve"> odnotowano w roku 2015 (97 501). W roku 2017 liczba ofiar przemocy domowej wyniosła 92 529 osób, co stanowi wzrost o 0,81% w stosunku do roku 2016, natomiast w odniesieniu do roku 2015 spadek o</w:t>
      </w:r>
      <w:r w:rsidR="004F5A37">
        <w:rPr>
          <w:rFonts w:ascii="Arial" w:hAnsi="Arial" w:cs="Arial"/>
          <w:color w:val="000000" w:themeColor="text1"/>
        </w:rPr>
        <w:t> </w:t>
      </w:r>
      <w:r w:rsidRPr="006F2F9A">
        <w:rPr>
          <w:rFonts w:ascii="Arial" w:hAnsi="Arial" w:cs="Arial"/>
          <w:color w:val="000000" w:themeColor="text1"/>
        </w:rPr>
        <w:t>5,10%.</w:t>
      </w:r>
    </w:p>
    <w:p w14:paraId="7059E101" w14:textId="77777777" w:rsidR="00BC1224"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Największą grupę osób dotkniętych przemocą w rodzinie stanowią kobiety. W</w:t>
      </w:r>
      <w:r w:rsidR="005C0A22">
        <w:rPr>
          <w:rFonts w:ascii="Arial" w:hAnsi="Arial" w:cs="Arial"/>
          <w:color w:val="000000" w:themeColor="text1"/>
        </w:rPr>
        <w:t> </w:t>
      </w:r>
      <w:r w:rsidRPr="006F2F9A">
        <w:rPr>
          <w:rFonts w:ascii="Arial" w:hAnsi="Arial" w:cs="Arial"/>
          <w:color w:val="000000" w:themeColor="text1"/>
        </w:rPr>
        <w:t>2017r. stanowiły 73,47% ofiar przemocy domowej, z czego 61 330 (90</w:t>
      </w:r>
      <w:r w:rsidR="0015200E">
        <w:rPr>
          <w:rFonts w:ascii="Arial" w:hAnsi="Arial" w:cs="Arial"/>
          <w:color w:val="000000" w:themeColor="text1"/>
        </w:rPr>
        <w:t>,21%) stanowiły kobiety poniżej</w:t>
      </w:r>
      <w:r w:rsidR="005C0A22">
        <w:rPr>
          <w:rFonts w:ascii="Arial" w:hAnsi="Arial" w:cs="Arial"/>
          <w:color w:val="000000" w:themeColor="text1"/>
        </w:rPr>
        <w:t xml:space="preserve"> </w:t>
      </w:r>
      <w:r w:rsidRPr="006F2F9A">
        <w:rPr>
          <w:rFonts w:ascii="Arial" w:hAnsi="Arial" w:cs="Arial"/>
          <w:color w:val="000000" w:themeColor="text1"/>
        </w:rPr>
        <w:t>65 roku życia. Mężczyźni stanowią wciąż najmniej liczną grupę ofiar przemocy domowej (11 030 w roku 2017), a zdecydowana większość z nich (85,72% ) to mężczyźni poniżej 65 roku życia.</w:t>
      </w:r>
    </w:p>
    <w:p w14:paraId="4319CF1C" w14:textId="77777777" w:rsidR="00BC1224" w:rsidRPr="006F2F9A" w:rsidRDefault="00BC1224" w:rsidP="004316D3">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Analizując policyjne dane statystyczne z okresu ostatnich trzech lat zauważyć można spadek odnotowanych przypadków stosowani</w:t>
      </w:r>
      <w:r w:rsidR="0015200E">
        <w:rPr>
          <w:rFonts w:ascii="Arial" w:hAnsi="Arial" w:cs="Arial"/>
          <w:color w:val="000000" w:themeColor="text1"/>
        </w:rPr>
        <w:t xml:space="preserve">a przemocy domowej wobec dzieci (z 17 392 w roku 2015 </w:t>
      </w:r>
      <w:r w:rsidRPr="006F2F9A">
        <w:rPr>
          <w:rFonts w:ascii="Arial" w:hAnsi="Arial" w:cs="Arial"/>
          <w:color w:val="000000" w:themeColor="text1"/>
        </w:rPr>
        <w:t>do 13 515 w roku 2017). Jednocześnie znacząca wzrosła  liczba działań Policji w postaci interwencyjnego umieszczania małoletnich, co</w:t>
      </w:r>
      <w:r w:rsidR="005C0A22">
        <w:rPr>
          <w:rFonts w:ascii="Arial" w:hAnsi="Arial" w:cs="Arial"/>
          <w:color w:val="000000" w:themeColor="text1"/>
        </w:rPr>
        <w:t> </w:t>
      </w:r>
      <w:r w:rsidRPr="006F2F9A">
        <w:rPr>
          <w:rFonts w:ascii="Arial" w:hAnsi="Arial" w:cs="Arial"/>
          <w:color w:val="000000" w:themeColor="text1"/>
        </w:rPr>
        <w:t>do</w:t>
      </w:r>
      <w:r w:rsidR="005C0A22">
        <w:rPr>
          <w:rFonts w:ascii="Arial" w:hAnsi="Arial" w:cs="Arial"/>
          <w:color w:val="000000" w:themeColor="text1"/>
        </w:rPr>
        <w:t> </w:t>
      </w:r>
      <w:r w:rsidRPr="006F2F9A">
        <w:rPr>
          <w:rFonts w:ascii="Arial" w:hAnsi="Arial" w:cs="Arial"/>
          <w:color w:val="000000" w:themeColor="text1"/>
        </w:rPr>
        <w:t xml:space="preserve">których istnieje podejrzenie, ze są ofiarami przemocy </w:t>
      </w:r>
      <w:r w:rsidR="0015200E">
        <w:rPr>
          <w:rFonts w:ascii="Arial" w:hAnsi="Arial" w:cs="Arial"/>
          <w:color w:val="000000" w:themeColor="text1"/>
        </w:rPr>
        <w:t>domowej, w miejscu nie</w:t>
      </w:r>
      <w:r w:rsidR="005C0A22">
        <w:rPr>
          <w:rFonts w:ascii="Arial" w:hAnsi="Arial" w:cs="Arial"/>
          <w:color w:val="000000" w:themeColor="text1"/>
        </w:rPr>
        <w:t> </w:t>
      </w:r>
      <w:r w:rsidR="0015200E">
        <w:rPr>
          <w:rFonts w:ascii="Arial" w:hAnsi="Arial" w:cs="Arial"/>
          <w:color w:val="000000" w:themeColor="text1"/>
        </w:rPr>
        <w:t>zagrażają</w:t>
      </w:r>
      <w:r w:rsidRPr="006F2F9A">
        <w:rPr>
          <w:rFonts w:ascii="Arial" w:hAnsi="Arial" w:cs="Arial"/>
          <w:color w:val="000000" w:themeColor="text1"/>
        </w:rPr>
        <w:t>cym ich bezpieczeństwu – u nie</w:t>
      </w:r>
      <w:r w:rsidR="0015200E">
        <w:rPr>
          <w:rFonts w:ascii="Arial" w:hAnsi="Arial" w:cs="Arial"/>
          <w:color w:val="000000" w:themeColor="text1"/>
        </w:rPr>
        <w:t>zamieszkują</w:t>
      </w:r>
      <w:r w:rsidRPr="006F2F9A">
        <w:rPr>
          <w:rFonts w:ascii="Arial" w:hAnsi="Arial" w:cs="Arial"/>
          <w:color w:val="000000" w:themeColor="text1"/>
        </w:rPr>
        <w:t>cej wspólnie osoby najbliższej, w rodzinie zastępczej lub placówce opiekuńczo-wychowawczej. Może</w:t>
      </w:r>
      <w:r w:rsidR="005C0A22">
        <w:rPr>
          <w:rFonts w:ascii="Arial" w:hAnsi="Arial" w:cs="Arial"/>
          <w:color w:val="000000" w:themeColor="text1"/>
        </w:rPr>
        <w:t> </w:t>
      </w:r>
      <w:r w:rsidRPr="006F2F9A">
        <w:rPr>
          <w:rFonts w:ascii="Arial" w:hAnsi="Arial" w:cs="Arial"/>
          <w:color w:val="000000" w:themeColor="text1"/>
        </w:rPr>
        <w:t>to</w:t>
      </w:r>
      <w:r w:rsidR="005C0A22">
        <w:rPr>
          <w:rFonts w:ascii="Arial" w:hAnsi="Arial" w:cs="Arial"/>
          <w:color w:val="000000" w:themeColor="text1"/>
        </w:rPr>
        <w:t> </w:t>
      </w:r>
      <w:r w:rsidRPr="006F2F9A">
        <w:rPr>
          <w:rFonts w:ascii="Arial" w:hAnsi="Arial" w:cs="Arial"/>
          <w:color w:val="000000" w:themeColor="text1"/>
        </w:rPr>
        <w:t>wskazywać na wzrost zdecydowania w działaniach policji odnośnie ochrony interesów dzieci, mogących doświadczać przemocy w rodzinie.</w:t>
      </w:r>
    </w:p>
    <w:p w14:paraId="502B46CE" w14:textId="77777777" w:rsidR="002769A8" w:rsidRDefault="002769A8" w:rsidP="004316D3">
      <w:pPr>
        <w:pStyle w:val="NormalnyWeb"/>
        <w:spacing w:line="276" w:lineRule="auto"/>
        <w:jc w:val="both"/>
        <w:rPr>
          <w:rFonts w:ascii="Arial" w:hAnsi="Arial" w:cs="Arial"/>
          <w:b/>
          <w:bCs/>
          <w:color w:val="000000" w:themeColor="text1"/>
        </w:rPr>
      </w:pPr>
    </w:p>
    <w:p w14:paraId="27481A50"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Osoby podejrzewane o stosowanie przemocy w rodzinie w latach 2015 - 2017</w:t>
      </w:r>
    </w:p>
    <w:tbl>
      <w:tblPr>
        <w:tblW w:w="9645" w:type="dxa"/>
        <w:tblLayout w:type="fixed"/>
        <w:tblCellMar>
          <w:left w:w="10" w:type="dxa"/>
          <w:right w:w="10" w:type="dxa"/>
        </w:tblCellMar>
        <w:tblLook w:val="0000" w:firstRow="0" w:lastRow="0" w:firstColumn="0" w:lastColumn="0" w:noHBand="0" w:noVBand="0"/>
      </w:tblPr>
      <w:tblGrid>
        <w:gridCol w:w="5550"/>
        <w:gridCol w:w="1425"/>
        <w:gridCol w:w="1365"/>
        <w:gridCol w:w="1305"/>
      </w:tblGrid>
      <w:tr w:rsidR="00BC1224" w:rsidRPr="006F2F9A" w14:paraId="443BAF9A" w14:textId="77777777" w:rsidTr="008B51B2">
        <w:tc>
          <w:tcPr>
            <w:tcW w:w="55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2641DC"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Rok:</w:t>
            </w:r>
          </w:p>
        </w:tc>
        <w:tc>
          <w:tcPr>
            <w:tcW w:w="1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B963C0"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2015</w:t>
            </w:r>
          </w:p>
        </w:tc>
        <w:tc>
          <w:tcPr>
            <w:tcW w:w="13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347386"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2016</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40AD0D"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2017</w:t>
            </w:r>
          </w:p>
        </w:tc>
      </w:tr>
      <w:tr w:rsidR="00BC1224" w:rsidRPr="006F2F9A" w14:paraId="53910C48" w14:textId="77777777" w:rsidTr="008B51B2">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40CC85A8" w14:textId="77777777" w:rsidR="00BC1224" w:rsidRPr="006F2F9A" w:rsidRDefault="00BC1224" w:rsidP="005C0A22">
            <w:pPr>
              <w:pStyle w:val="NormalnyWeb"/>
              <w:spacing w:line="276" w:lineRule="auto"/>
              <w:jc w:val="both"/>
              <w:rPr>
                <w:rFonts w:ascii="Arial" w:hAnsi="Arial" w:cs="Arial"/>
                <w:color w:val="000000" w:themeColor="text1"/>
              </w:rPr>
            </w:pPr>
            <w:r w:rsidRPr="006F2F9A">
              <w:rPr>
                <w:rFonts w:ascii="Arial" w:hAnsi="Arial" w:cs="Arial"/>
                <w:color w:val="000000" w:themeColor="text1"/>
              </w:rPr>
              <w:t>Liczba podejrzewanych sprawców przemocy domowej,</w:t>
            </w:r>
            <w:r w:rsidR="005C0A22">
              <w:rPr>
                <w:rFonts w:ascii="Arial" w:hAnsi="Arial" w:cs="Arial"/>
                <w:color w:val="000000" w:themeColor="text1"/>
              </w:rPr>
              <w:t xml:space="preserve"> </w:t>
            </w:r>
            <w:r w:rsidRPr="006F2F9A">
              <w:rPr>
                <w:rFonts w:ascii="Arial" w:hAnsi="Arial" w:cs="Arial"/>
                <w:color w:val="000000" w:themeColor="text1"/>
              </w:rPr>
              <w:t>w tym:</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0130484A"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76 034</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14:paraId="3451F29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74 155</w:t>
            </w:r>
          </w:p>
        </w:tc>
        <w:tc>
          <w:tcPr>
            <w:tcW w:w="13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D424B5"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76 206</w:t>
            </w:r>
          </w:p>
        </w:tc>
      </w:tr>
      <w:tr w:rsidR="00BC1224" w:rsidRPr="006F2F9A" w14:paraId="0DE99612" w14:textId="77777777" w:rsidTr="008B51B2">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7E91041D"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kobiety</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1C57C433"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5 244</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14:paraId="6E0E8F2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5 461</w:t>
            </w:r>
          </w:p>
        </w:tc>
        <w:tc>
          <w:tcPr>
            <w:tcW w:w="13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968E9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5 878</w:t>
            </w:r>
          </w:p>
        </w:tc>
      </w:tr>
      <w:tr w:rsidR="00BC1224" w:rsidRPr="006F2F9A" w14:paraId="58685742" w14:textId="77777777" w:rsidTr="008B51B2">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552EE823"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mężczyźni</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038C580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70 484</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14:paraId="3A19480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68 321</w:t>
            </w:r>
          </w:p>
        </w:tc>
        <w:tc>
          <w:tcPr>
            <w:tcW w:w="13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EC0AD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70 035</w:t>
            </w:r>
          </w:p>
        </w:tc>
      </w:tr>
      <w:tr w:rsidR="00BC1224" w:rsidRPr="006F2F9A" w14:paraId="120CA785" w14:textId="77777777" w:rsidTr="008B51B2">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35E85CB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nieletni</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14:paraId="2E3994E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306</w:t>
            </w: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14:paraId="7211184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373</w:t>
            </w:r>
          </w:p>
        </w:tc>
        <w:tc>
          <w:tcPr>
            <w:tcW w:w="13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DD8A3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293</w:t>
            </w:r>
          </w:p>
        </w:tc>
      </w:tr>
    </w:tbl>
    <w:p w14:paraId="0A8341A2" w14:textId="77777777" w:rsidR="005C0A22" w:rsidRDefault="005C0A22" w:rsidP="004316D3">
      <w:pPr>
        <w:pStyle w:val="Nagwek2"/>
        <w:spacing w:line="276" w:lineRule="auto"/>
        <w:ind w:left="284" w:hanging="284"/>
        <w:rPr>
          <w:rFonts w:ascii="Arial" w:hAnsi="Arial" w:cs="Arial"/>
          <w:sz w:val="24"/>
        </w:rPr>
      </w:pPr>
      <w:bookmarkStart w:id="15" w:name="_Toc526456507"/>
    </w:p>
    <w:p w14:paraId="68798CAF" w14:textId="77777777" w:rsidR="005C0A22" w:rsidRDefault="005C0A22">
      <w:pPr>
        <w:rPr>
          <w:rFonts w:ascii="Arial" w:eastAsia="Times New Roman" w:hAnsi="Arial" w:cs="Arial"/>
          <w:b/>
          <w:bCs/>
          <w:sz w:val="24"/>
          <w:szCs w:val="34"/>
          <w:lang w:eastAsia="ar-SA"/>
        </w:rPr>
      </w:pPr>
      <w:r>
        <w:rPr>
          <w:rFonts w:ascii="Arial" w:hAnsi="Arial" w:cs="Arial"/>
          <w:sz w:val="24"/>
        </w:rPr>
        <w:br w:type="page"/>
      </w:r>
    </w:p>
    <w:p w14:paraId="1A17158E" w14:textId="77777777" w:rsidR="00BC1224" w:rsidRPr="00246F6D" w:rsidRDefault="002769A8" w:rsidP="004316D3">
      <w:pPr>
        <w:pStyle w:val="Nagwek2"/>
        <w:spacing w:line="276" w:lineRule="auto"/>
        <w:ind w:left="284" w:hanging="284"/>
        <w:rPr>
          <w:rFonts w:ascii="Arial" w:hAnsi="Arial" w:cs="Arial"/>
          <w:sz w:val="24"/>
        </w:rPr>
      </w:pPr>
      <w:r w:rsidRPr="00246F6D">
        <w:rPr>
          <w:rFonts w:ascii="Arial" w:hAnsi="Arial" w:cs="Arial"/>
          <w:sz w:val="24"/>
        </w:rPr>
        <w:t>2.1.4</w:t>
      </w:r>
      <w:r w:rsidR="00246F6D">
        <w:rPr>
          <w:rFonts w:ascii="Arial" w:hAnsi="Arial" w:cs="Arial"/>
          <w:sz w:val="24"/>
        </w:rPr>
        <w:t>.</w:t>
      </w:r>
      <w:r w:rsidRPr="00246F6D">
        <w:rPr>
          <w:rFonts w:ascii="Arial" w:hAnsi="Arial" w:cs="Arial"/>
          <w:sz w:val="24"/>
        </w:rPr>
        <w:t xml:space="preserve"> </w:t>
      </w:r>
      <w:r w:rsidR="00BC1224" w:rsidRPr="00246F6D">
        <w:rPr>
          <w:rFonts w:ascii="Arial" w:hAnsi="Arial" w:cs="Arial"/>
          <w:sz w:val="24"/>
        </w:rPr>
        <w:t>O</w:t>
      </w:r>
      <w:r w:rsidR="00246F6D">
        <w:rPr>
          <w:rFonts w:ascii="Arial" w:hAnsi="Arial" w:cs="Arial"/>
          <w:sz w:val="24"/>
        </w:rPr>
        <w:t>SOBY PODE</w:t>
      </w:r>
      <w:r w:rsidR="00076554">
        <w:rPr>
          <w:rFonts w:ascii="Arial" w:hAnsi="Arial" w:cs="Arial"/>
          <w:sz w:val="24"/>
        </w:rPr>
        <w:t>JRZEWANE O STOSOWANIEPRZEMOCYW W RODZINIE –BĘDĄCE POD WPŁYWEM ALKOHOLU</w:t>
      </w:r>
      <w:r w:rsidR="00BC1224" w:rsidRPr="00246F6D">
        <w:rPr>
          <w:rFonts w:ascii="Arial" w:hAnsi="Arial" w:cs="Arial"/>
          <w:sz w:val="24"/>
        </w:rPr>
        <w:t xml:space="preserve"> </w:t>
      </w:r>
      <w:r w:rsidR="00076554">
        <w:rPr>
          <w:rFonts w:ascii="Arial" w:hAnsi="Arial" w:cs="Arial"/>
          <w:sz w:val="24"/>
        </w:rPr>
        <w:t>–</w:t>
      </w:r>
      <w:r w:rsidR="00A212B2" w:rsidRPr="00246F6D">
        <w:rPr>
          <w:rFonts w:ascii="Arial" w:hAnsi="Arial" w:cs="Arial"/>
          <w:sz w:val="24"/>
        </w:rPr>
        <w:t xml:space="preserve"> </w:t>
      </w:r>
      <w:r w:rsidR="00076554">
        <w:rPr>
          <w:rFonts w:ascii="Arial" w:hAnsi="Arial" w:cs="Arial"/>
          <w:sz w:val="24"/>
        </w:rPr>
        <w:t>W LATACH</w:t>
      </w:r>
      <w:r w:rsidR="00BC1224" w:rsidRPr="00246F6D">
        <w:rPr>
          <w:rFonts w:ascii="Arial" w:hAnsi="Arial" w:cs="Arial"/>
          <w:sz w:val="24"/>
        </w:rPr>
        <w:t xml:space="preserve"> 2015 - 2017</w:t>
      </w:r>
      <w:bookmarkEnd w:id="15"/>
    </w:p>
    <w:tbl>
      <w:tblPr>
        <w:tblW w:w="9127" w:type="dxa"/>
        <w:tblLayout w:type="fixed"/>
        <w:tblCellMar>
          <w:left w:w="10" w:type="dxa"/>
          <w:right w:w="10" w:type="dxa"/>
        </w:tblCellMar>
        <w:tblLook w:val="0000" w:firstRow="0" w:lastRow="0" w:firstColumn="0" w:lastColumn="0" w:noHBand="0" w:noVBand="0"/>
      </w:tblPr>
      <w:tblGrid>
        <w:gridCol w:w="5550"/>
        <w:gridCol w:w="1168"/>
        <w:gridCol w:w="1134"/>
        <w:gridCol w:w="1275"/>
      </w:tblGrid>
      <w:tr w:rsidR="00BC1224" w:rsidRPr="006F2F9A" w14:paraId="773AF1CF" w14:textId="77777777" w:rsidTr="00076554">
        <w:tc>
          <w:tcPr>
            <w:tcW w:w="55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A2A55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Rok:</w:t>
            </w:r>
          </w:p>
        </w:tc>
        <w:tc>
          <w:tcPr>
            <w:tcW w:w="11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AE5373"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2015</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C42FE2"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2016</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DB80E" w14:textId="77777777" w:rsidR="00BC1224" w:rsidRPr="006F2F9A" w:rsidRDefault="00BC1224" w:rsidP="004316D3">
            <w:pPr>
              <w:pStyle w:val="NormalnyWeb"/>
              <w:spacing w:line="276" w:lineRule="auto"/>
              <w:jc w:val="both"/>
              <w:rPr>
                <w:rFonts w:ascii="Arial" w:hAnsi="Arial" w:cs="Arial"/>
                <w:b/>
                <w:bCs/>
                <w:color w:val="000000" w:themeColor="text1"/>
              </w:rPr>
            </w:pPr>
            <w:r w:rsidRPr="006F2F9A">
              <w:rPr>
                <w:rFonts w:ascii="Arial" w:hAnsi="Arial" w:cs="Arial"/>
                <w:b/>
                <w:bCs/>
                <w:color w:val="000000" w:themeColor="text1"/>
              </w:rPr>
              <w:t>2017</w:t>
            </w:r>
          </w:p>
        </w:tc>
      </w:tr>
      <w:tr w:rsidR="00BC1224" w:rsidRPr="006F2F9A" w14:paraId="5083D30F" w14:textId="77777777" w:rsidTr="00076554">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2B5B94A7" w14:textId="77777777" w:rsidR="00BC1224" w:rsidRPr="006F2F9A" w:rsidRDefault="00BC1224" w:rsidP="005C0A22">
            <w:pPr>
              <w:pStyle w:val="NormalnyWeb"/>
              <w:spacing w:line="276" w:lineRule="auto"/>
              <w:jc w:val="both"/>
              <w:rPr>
                <w:rFonts w:ascii="Arial" w:hAnsi="Arial" w:cs="Arial"/>
                <w:color w:val="000000" w:themeColor="text1"/>
              </w:rPr>
            </w:pPr>
            <w:r w:rsidRPr="006F2F9A">
              <w:rPr>
                <w:rFonts w:ascii="Arial" w:hAnsi="Arial" w:cs="Arial"/>
                <w:color w:val="000000" w:themeColor="text1"/>
              </w:rPr>
              <w:t>Liczba podejrzewanych sprawców przemocy domowej będący pod wpływem alkoholu,</w:t>
            </w:r>
            <w:r w:rsidR="005C0A22">
              <w:rPr>
                <w:rFonts w:ascii="Arial" w:hAnsi="Arial" w:cs="Arial"/>
                <w:color w:val="000000" w:themeColor="text1"/>
              </w:rPr>
              <w:t xml:space="preserve"> </w:t>
            </w:r>
            <w:r w:rsidRPr="006F2F9A">
              <w:rPr>
                <w:rFonts w:ascii="Arial" w:hAnsi="Arial" w:cs="Arial"/>
                <w:color w:val="000000" w:themeColor="text1"/>
              </w:rPr>
              <w:t>w tym:</w:t>
            </w:r>
          </w:p>
        </w:tc>
        <w:tc>
          <w:tcPr>
            <w:tcW w:w="1168" w:type="dxa"/>
            <w:tcBorders>
              <w:left w:val="single" w:sz="2" w:space="0" w:color="000000"/>
              <w:bottom w:val="single" w:sz="2" w:space="0" w:color="000000"/>
            </w:tcBorders>
            <w:shd w:val="clear" w:color="auto" w:fill="auto"/>
            <w:tcMar>
              <w:top w:w="55" w:type="dxa"/>
              <w:left w:w="55" w:type="dxa"/>
              <w:bottom w:w="55" w:type="dxa"/>
              <w:right w:w="55" w:type="dxa"/>
            </w:tcMar>
          </w:tcPr>
          <w:p w14:paraId="7362874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48 841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5ECD35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46 537</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745F97"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46 092</w:t>
            </w:r>
          </w:p>
        </w:tc>
      </w:tr>
      <w:tr w:rsidR="00BC1224" w:rsidRPr="006F2F9A" w14:paraId="0B8DD508" w14:textId="77777777" w:rsidTr="00076554">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6C44D0EC"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kobiety</w:t>
            </w:r>
          </w:p>
        </w:tc>
        <w:tc>
          <w:tcPr>
            <w:tcW w:w="1168" w:type="dxa"/>
            <w:tcBorders>
              <w:left w:val="single" w:sz="2" w:space="0" w:color="000000"/>
              <w:bottom w:val="single" w:sz="2" w:space="0" w:color="000000"/>
            </w:tcBorders>
            <w:shd w:val="clear" w:color="auto" w:fill="auto"/>
            <w:tcMar>
              <w:top w:w="55" w:type="dxa"/>
              <w:left w:w="55" w:type="dxa"/>
              <w:bottom w:w="55" w:type="dxa"/>
              <w:right w:w="55" w:type="dxa"/>
            </w:tcMar>
          </w:tcPr>
          <w:p w14:paraId="270FCBD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1 972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40BFCB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1 993</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EA5A0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2 028</w:t>
            </w:r>
          </w:p>
        </w:tc>
      </w:tr>
      <w:tr w:rsidR="00BC1224" w:rsidRPr="006F2F9A" w14:paraId="71C651DE" w14:textId="77777777" w:rsidTr="00076554">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5B3256D1"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mężczyźni</w:t>
            </w:r>
          </w:p>
        </w:tc>
        <w:tc>
          <w:tcPr>
            <w:tcW w:w="1168" w:type="dxa"/>
            <w:tcBorders>
              <w:left w:val="single" w:sz="2" w:space="0" w:color="000000"/>
              <w:bottom w:val="single" w:sz="2" w:space="0" w:color="000000"/>
            </w:tcBorders>
            <w:shd w:val="clear" w:color="auto" w:fill="auto"/>
            <w:tcMar>
              <w:top w:w="55" w:type="dxa"/>
              <w:left w:w="55" w:type="dxa"/>
              <w:bottom w:w="55" w:type="dxa"/>
              <w:right w:w="55" w:type="dxa"/>
            </w:tcMar>
          </w:tcPr>
          <w:p w14:paraId="353971A2"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46 830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77C9284B"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44 499</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1BBA4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44 037</w:t>
            </w:r>
          </w:p>
        </w:tc>
      </w:tr>
      <w:tr w:rsidR="00BC1224" w:rsidRPr="006F2F9A" w14:paraId="725BADD9" w14:textId="77777777" w:rsidTr="00076554">
        <w:tc>
          <w:tcPr>
            <w:tcW w:w="5550" w:type="dxa"/>
            <w:tcBorders>
              <w:left w:val="single" w:sz="2" w:space="0" w:color="000000"/>
              <w:bottom w:val="single" w:sz="2" w:space="0" w:color="000000"/>
            </w:tcBorders>
            <w:shd w:val="clear" w:color="auto" w:fill="auto"/>
            <w:tcMar>
              <w:top w:w="55" w:type="dxa"/>
              <w:left w:w="55" w:type="dxa"/>
              <w:bottom w:w="55" w:type="dxa"/>
              <w:right w:w="55" w:type="dxa"/>
            </w:tcMar>
          </w:tcPr>
          <w:p w14:paraId="603F994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nieletni</w:t>
            </w:r>
          </w:p>
        </w:tc>
        <w:tc>
          <w:tcPr>
            <w:tcW w:w="1168" w:type="dxa"/>
            <w:tcBorders>
              <w:left w:val="single" w:sz="2" w:space="0" w:color="000000"/>
              <w:bottom w:val="single" w:sz="2" w:space="0" w:color="000000"/>
            </w:tcBorders>
            <w:shd w:val="clear" w:color="auto" w:fill="auto"/>
            <w:tcMar>
              <w:top w:w="55" w:type="dxa"/>
              <w:left w:w="55" w:type="dxa"/>
              <w:bottom w:w="55" w:type="dxa"/>
              <w:right w:w="55" w:type="dxa"/>
            </w:tcMar>
          </w:tcPr>
          <w:p w14:paraId="02E7F45D"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39</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79656C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45</w:t>
            </w: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8BAC3D"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27</w:t>
            </w:r>
          </w:p>
        </w:tc>
      </w:tr>
    </w:tbl>
    <w:p w14:paraId="42294A41"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Powyższe dane wskazują na wzrost ogólnej liczby osób, wobec których istnieje podejrzenie, że stosują przemoc w rodzinie. W roku 2017 liczba ta wyniosła 76 206 osób,</w:t>
      </w:r>
      <w:r w:rsidR="006F2CEB">
        <w:rPr>
          <w:rFonts w:ascii="Arial" w:hAnsi="Arial" w:cs="Arial"/>
          <w:color w:val="000000" w:themeColor="text1"/>
        </w:rPr>
        <w:t xml:space="preserve"> </w:t>
      </w:r>
      <w:r w:rsidRPr="006F2F9A">
        <w:rPr>
          <w:rFonts w:ascii="Arial" w:hAnsi="Arial" w:cs="Arial"/>
          <w:color w:val="000000" w:themeColor="text1"/>
        </w:rPr>
        <w:t>co</w:t>
      </w:r>
      <w:r w:rsidR="006F2CEB">
        <w:rPr>
          <w:rFonts w:ascii="Arial" w:hAnsi="Arial" w:cs="Arial"/>
          <w:color w:val="000000" w:themeColor="text1"/>
        </w:rPr>
        <w:t xml:space="preserve"> </w:t>
      </w:r>
      <w:r w:rsidRPr="006F2F9A">
        <w:rPr>
          <w:rFonts w:ascii="Arial" w:hAnsi="Arial" w:cs="Arial"/>
          <w:color w:val="000000" w:themeColor="text1"/>
        </w:rPr>
        <w:t>oznacza</w:t>
      </w:r>
      <w:r w:rsidR="006F2CEB">
        <w:rPr>
          <w:rFonts w:ascii="Arial" w:hAnsi="Arial" w:cs="Arial"/>
          <w:color w:val="000000" w:themeColor="text1"/>
        </w:rPr>
        <w:t xml:space="preserve"> </w:t>
      </w:r>
      <w:r w:rsidRPr="006F2F9A">
        <w:rPr>
          <w:rFonts w:ascii="Arial" w:hAnsi="Arial" w:cs="Arial"/>
          <w:color w:val="000000" w:themeColor="text1"/>
        </w:rPr>
        <w:t>wzrost</w:t>
      </w:r>
      <w:r w:rsidR="006F2CEB">
        <w:rPr>
          <w:rFonts w:ascii="Arial" w:hAnsi="Arial" w:cs="Arial"/>
          <w:color w:val="000000" w:themeColor="text1"/>
        </w:rPr>
        <w:t xml:space="preserve"> </w:t>
      </w:r>
      <w:r w:rsidRPr="006F2F9A">
        <w:rPr>
          <w:rFonts w:ascii="Arial" w:hAnsi="Arial" w:cs="Arial"/>
          <w:color w:val="000000" w:themeColor="text1"/>
        </w:rPr>
        <w:t>o 2,77%  w stosunku do roku 2016 oraz o 0,23% w stosunku do roku 2015.</w:t>
      </w:r>
    </w:p>
    <w:p w14:paraId="4512732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Jednocześnie zaobserwować można niewielki, lecz systematyczny wzrost liczby kobiet podejrzanych o stosowanie przemocy (5 244 w roku 2015 do 5 878 w roku 2017), w tym również kobiet będących pod wpływem alkoholu (1972 w roku 2015 do 2 028 w</w:t>
      </w:r>
      <w:r w:rsidR="005C0A22">
        <w:rPr>
          <w:rFonts w:ascii="Arial" w:hAnsi="Arial" w:cs="Arial"/>
          <w:color w:val="000000" w:themeColor="text1"/>
        </w:rPr>
        <w:t> </w:t>
      </w:r>
      <w:r w:rsidRPr="006F2F9A">
        <w:rPr>
          <w:rFonts w:ascii="Arial" w:hAnsi="Arial" w:cs="Arial"/>
          <w:color w:val="000000" w:themeColor="text1"/>
        </w:rPr>
        <w:t>roku 2018). Jednakże największą grupą sprawców przemocy domowej wciąż pozostają mężczyźni, którzy stanowili 91,90% wszystkich osób podejrzewanych o</w:t>
      </w:r>
      <w:r w:rsidR="005C0A22">
        <w:rPr>
          <w:rFonts w:ascii="Arial" w:hAnsi="Arial" w:cs="Arial"/>
          <w:color w:val="000000" w:themeColor="text1"/>
        </w:rPr>
        <w:t> </w:t>
      </w:r>
      <w:r w:rsidRPr="006F2F9A">
        <w:rPr>
          <w:rFonts w:ascii="Arial" w:hAnsi="Arial" w:cs="Arial"/>
          <w:color w:val="000000" w:themeColor="text1"/>
        </w:rPr>
        <w:t>stosowanie przemocy domowej w roku 2017.</w:t>
      </w:r>
    </w:p>
    <w:p w14:paraId="6FD8B3AC" w14:textId="77777777" w:rsidR="00BC1224" w:rsidRPr="006F2F9A" w:rsidRDefault="004316D3" w:rsidP="004316D3">
      <w:pPr>
        <w:pStyle w:val="NormalnyWeb"/>
        <w:spacing w:line="276" w:lineRule="auto"/>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sidR="00BC1224" w:rsidRPr="006F2F9A">
        <w:rPr>
          <w:rFonts w:ascii="Arial" w:hAnsi="Arial" w:cs="Arial"/>
          <w:color w:val="000000" w:themeColor="text1"/>
        </w:rPr>
        <w:t>Nieco spadła natomiast liczba nieletnich sprawców przemocy domowej, która w</w:t>
      </w:r>
      <w:r w:rsidR="005C0A22">
        <w:rPr>
          <w:rFonts w:ascii="Arial" w:hAnsi="Arial" w:cs="Arial"/>
          <w:color w:val="000000" w:themeColor="text1"/>
        </w:rPr>
        <w:t> </w:t>
      </w:r>
      <w:r w:rsidR="00BC1224" w:rsidRPr="006F2F9A">
        <w:rPr>
          <w:rFonts w:ascii="Arial" w:hAnsi="Arial" w:cs="Arial"/>
          <w:color w:val="000000" w:themeColor="text1"/>
        </w:rPr>
        <w:t>roku 2015 wyniosła 306 osób, w 2016 – 373, a w roku 2017 – 293 osoby (z</w:t>
      </w:r>
      <w:r w:rsidR="005C0A22">
        <w:rPr>
          <w:rFonts w:ascii="Arial" w:hAnsi="Arial" w:cs="Arial"/>
          <w:color w:val="000000" w:themeColor="text1"/>
        </w:rPr>
        <w:t> </w:t>
      </w:r>
      <w:r w:rsidR="00BC1224" w:rsidRPr="006F2F9A">
        <w:rPr>
          <w:rFonts w:ascii="Arial" w:hAnsi="Arial" w:cs="Arial"/>
          <w:color w:val="000000" w:themeColor="text1"/>
        </w:rPr>
        <w:t>tego:</w:t>
      </w:r>
      <w:r w:rsidR="005C0A22">
        <w:rPr>
          <w:rFonts w:ascii="Arial" w:hAnsi="Arial" w:cs="Arial"/>
          <w:color w:val="000000" w:themeColor="text1"/>
        </w:rPr>
        <w:t> </w:t>
      </w:r>
      <w:r w:rsidR="00BC1224" w:rsidRPr="006F2F9A">
        <w:rPr>
          <w:rFonts w:ascii="Arial" w:hAnsi="Arial" w:cs="Arial"/>
          <w:color w:val="000000" w:themeColor="text1"/>
        </w:rPr>
        <w:t>85</w:t>
      </w:r>
      <w:r w:rsidR="005C0A22">
        <w:rPr>
          <w:rFonts w:ascii="Arial" w:hAnsi="Arial" w:cs="Arial"/>
          <w:color w:val="000000" w:themeColor="text1"/>
        </w:rPr>
        <w:t> </w:t>
      </w:r>
      <w:r w:rsidR="00BC1224" w:rsidRPr="006F2F9A">
        <w:rPr>
          <w:rFonts w:ascii="Arial" w:hAnsi="Arial" w:cs="Arial"/>
          <w:color w:val="000000" w:themeColor="text1"/>
        </w:rPr>
        <w:t>–</w:t>
      </w:r>
      <w:r w:rsidR="005C0A22">
        <w:rPr>
          <w:rFonts w:ascii="Arial" w:hAnsi="Arial" w:cs="Arial"/>
          <w:color w:val="000000" w:themeColor="text1"/>
        </w:rPr>
        <w:t> </w:t>
      </w:r>
      <w:r w:rsidR="00BC1224" w:rsidRPr="006F2F9A">
        <w:rPr>
          <w:rFonts w:ascii="Arial" w:hAnsi="Arial" w:cs="Arial"/>
          <w:color w:val="000000" w:themeColor="text1"/>
        </w:rPr>
        <w:t>dziewczęta, 208 – chłopcy).</w:t>
      </w:r>
    </w:p>
    <w:p w14:paraId="6771CE22"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Warto również dodać, że w roku 2017 policja dokonała zatrzymania 18 175 osób, podejrzewanych o stosowanie przemocy w rodzinie. Stanowi to 23,85% ogółu osób, wobec których istnieje podejrzenie, ze stosują przemoc w rodzinie.</w:t>
      </w:r>
    </w:p>
    <w:p w14:paraId="13FDE9E9" w14:textId="77777777" w:rsidR="006A4460"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 xml:space="preserve">Dane statystyczne wskazują, że wciąż </w:t>
      </w:r>
      <w:r w:rsidRPr="006F2F9A">
        <w:rPr>
          <w:rFonts w:ascii="Arial" w:hAnsi="Arial" w:cs="Arial"/>
          <w:color w:val="000000" w:themeColor="text1"/>
          <w:u w:val="single"/>
        </w:rPr>
        <w:t>większość osób podejrzanych o</w:t>
      </w:r>
      <w:r w:rsidR="005C0A22">
        <w:rPr>
          <w:rFonts w:ascii="Arial" w:hAnsi="Arial" w:cs="Arial"/>
          <w:color w:val="000000" w:themeColor="text1"/>
          <w:u w:val="single"/>
        </w:rPr>
        <w:t> </w:t>
      </w:r>
      <w:r w:rsidRPr="006F2F9A">
        <w:rPr>
          <w:rFonts w:ascii="Arial" w:hAnsi="Arial" w:cs="Arial"/>
          <w:color w:val="000000" w:themeColor="text1"/>
          <w:u w:val="single"/>
        </w:rPr>
        <w:t>stosowanie przemocy w rodzinie działa pod wpływem alkoholu</w:t>
      </w:r>
      <w:r w:rsidRPr="006F2F9A">
        <w:rPr>
          <w:rFonts w:ascii="Arial" w:hAnsi="Arial" w:cs="Arial"/>
          <w:color w:val="000000" w:themeColor="text1"/>
        </w:rPr>
        <w:t>, choć na przestrzeni lat zauw</w:t>
      </w:r>
      <w:r w:rsidR="00A212B2">
        <w:rPr>
          <w:rFonts w:ascii="Arial" w:hAnsi="Arial" w:cs="Arial"/>
          <w:color w:val="000000" w:themeColor="text1"/>
        </w:rPr>
        <w:t>a</w:t>
      </w:r>
      <w:r w:rsidRPr="006F2F9A">
        <w:rPr>
          <w:rFonts w:ascii="Arial" w:hAnsi="Arial" w:cs="Arial"/>
          <w:color w:val="000000" w:themeColor="text1"/>
        </w:rPr>
        <w:t>żalny jest niewielki spadek w tym obszarze (od 48 841 w roku 2015 do 46 092 w roku 2017). W roku 2017 osoby będące pod wpływem alkoholu stanowiły 60,48% wszystkich p</w:t>
      </w:r>
      <w:r w:rsidR="006A4460">
        <w:rPr>
          <w:rFonts w:ascii="Arial" w:hAnsi="Arial" w:cs="Arial"/>
          <w:color w:val="000000" w:themeColor="text1"/>
        </w:rPr>
        <w:t>odejrzewanych o przemoc domową.</w:t>
      </w:r>
    </w:p>
    <w:p w14:paraId="0F035747" w14:textId="77777777" w:rsidR="00BC1224" w:rsidRPr="006F2F9A" w:rsidRDefault="00BC1224" w:rsidP="004316D3">
      <w:pPr>
        <w:pStyle w:val="NormalnyWeb"/>
        <w:spacing w:line="276" w:lineRule="auto"/>
        <w:ind w:firstLine="709"/>
        <w:jc w:val="both"/>
        <w:rPr>
          <w:rFonts w:ascii="Arial" w:hAnsi="Arial" w:cs="Arial"/>
          <w:color w:val="000000" w:themeColor="text1"/>
        </w:rPr>
      </w:pPr>
      <w:r w:rsidRPr="006F2F9A">
        <w:rPr>
          <w:rFonts w:ascii="Arial" w:hAnsi="Arial" w:cs="Arial"/>
          <w:color w:val="000000" w:themeColor="text1"/>
        </w:rPr>
        <w:t xml:space="preserve">Wśród nich zauważyć można, iż wzrosła liczba kobiet </w:t>
      </w:r>
      <w:r w:rsidR="006F2CEB" w:rsidRPr="006F2F9A">
        <w:rPr>
          <w:rFonts w:ascii="Arial" w:hAnsi="Arial" w:cs="Arial"/>
          <w:color w:val="000000" w:themeColor="text1"/>
        </w:rPr>
        <w:t>stosujących</w:t>
      </w:r>
      <w:r w:rsidRPr="006F2F9A">
        <w:rPr>
          <w:rFonts w:ascii="Arial" w:hAnsi="Arial" w:cs="Arial"/>
          <w:color w:val="000000" w:themeColor="text1"/>
        </w:rPr>
        <w:t xml:space="preserve"> przemoc pod</w:t>
      </w:r>
      <w:r w:rsidR="005C0A22">
        <w:rPr>
          <w:rFonts w:ascii="Arial" w:hAnsi="Arial" w:cs="Arial"/>
          <w:color w:val="000000" w:themeColor="text1"/>
        </w:rPr>
        <w:t> </w:t>
      </w:r>
      <w:r w:rsidRPr="006F2F9A">
        <w:rPr>
          <w:rFonts w:ascii="Arial" w:hAnsi="Arial" w:cs="Arial"/>
          <w:color w:val="000000" w:themeColor="text1"/>
        </w:rPr>
        <w:t>wpływem alkoholu, przy jednoczesnym spadku tej licz</w:t>
      </w:r>
      <w:r w:rsidR="00DE47EC">
        <w:rPr>
          <w:rFonts w:ascii="Arial" w:hAnsi="Arial" w:cs="Arial"/>
          <w:color w:val="000000" w:themeColor="text1"/>
        </w:rPr>
        <w:t xml:space="preserve">by w kategorii mężczyzn (46 830 w roku 2015 </w:t>
      </w:r>
      <w:r w:rsidRPr="006F2F9A">
        <w:rPr>
          <w:rFonts w:ascii="Arial" w:hAnsi="Arial" w:cs="Arial"/>
          <w:color w:val="000000" w:themeColor="text1"/>
        </w:rPr>
        <w:t xml:space="preserve">do 44 037 w roku 2017) oraz nieletnich (32 w roku 2015, 37 w roku 2016, do 24 w roku 2017). Powyższe dane pozwalają jednak stwierdzić, </w:t>
      </w:r>
      <w:r w:rsidR="005C0A22">
        <w:rPr>
          <w:rFonts w:ascii="Arial" w:hAnsi="Arial" w:cs="Arial"/>
          <w:color w:val="000000" w:themeColor="text1"/>
        </w:rPr>
        <w:t>ż</w:t>
      </w:r>
      <w:r w:rsidRPr="006F2F9A">
        <w:rPr>
          <w:rFonts w:ascii="Arial" w:hAnsi="Arial" w:cs="Arial"/>
          <w:color w:val="000000" w:themeColor="text1"/>
        </w:rPr>
        <w:t>e nietrzeźwi mężczyźni wciąż pozostają najliczniejszą grupą sprawców przemocy domowej. W roku 2017 stanowili oni 57,79%  wszystkich osób podejrzewanych o stosowanie przemocy w rodzinie w roku 2017.</w:t>
      </w:r>
    </w:p>
    <w:p w14:paraId="0E380B26" w14:textId="77777777" w:rsidR="00BC1224" w:rsidRDefault="00BC1224" w:rsidP="004316D3">
      <w:pPr>
        <w:pStyle w:val="NormalnyWeb"/>
        <w:spacing w:line="276" w:lineRule="auto"/>
        <w:jc w:val="both"/>
        <w:rPr>
          <w:rFonts w:ascii="Arial" w:hAnsi="Arial" w:cs="Arial"/>
          <w:color w:val="000000" w:themeColor="text1"/>
        </w:rPr>
      </w:pPr>
    </w:p>
    <w:p w14:paraId="171067CE" w14:textId="77777777" w:rsidR="00BC1224" w:rsidRPr="00076554" w:rsidRDefault="002769A8" w:rsidP="004316D3">
      <w:pPr>
        <w:pStyle w:val="Nagwek2"/>
        <w:spacing w:line="276" w:lineRule="auto"/>
        <w:ind w:left="284" w:hanging="284"/>
        <w:rPr>
          <w:rFonts w:ascii="Arial" w:hAnsi="Arial" w:cs="Arial"/>
          <w:sz w:val="24"/>
        </w:rPr>
      </w:pPr>
      <w:bookmarkStart w:id="16" w:name="_Toc526456508"/>
      <w:r w:rsidRPr="00076554">
        <w:rPr>
          <w:rFonts w:ascii="Arial" w:hAnsi="Arial" w:cs="Arial"/>
          <w:sz w:val="24"/>
        </w:rPr>
        <w:t>2.2.2</w:t>
      </w:r>
      <w:r w:rsidR="00076554">
        <w:rPr>
          <w:rFonts w:ascii="Arial" w:hAnsi="Arial" w:cs="Arial"/>
          <w:sz w:val="24"/>
        </w:rPr>
        <w:t>. ZJAWISKO PRZEMOCY W RODZINIE W WIELKOPOLSCE</w:t>
      </w:r>
      <w:bookmarkEnd w:id="16"/>
    </w:p>
    <w:p w14:paraId="6B6B09BF" w14:textId="77777777" w:rsidR="00BC1224" w:rsidRPr="006F2F9A" w:rsidRDefault="00BC1224" w:rsidP="005C0A22">
      <w:pPr>
        <w:pStyle w:val="NormalnyWeb"/>
        <w:spacing w:line="276" w:lineRule="auto"/>
        <w:ind w:firstLine="709"/>
        <w:jc w:val="both"/>
        <w:rPr>
          <w:rFonts w:ascii="Arial" w:hAnsi="Arial" w:cs="Arial"/>
          <w:color w:val="000000" w:themeColor="text1"/>
        </w:rPr>
      </w:pPr>
      <w:r w:rsidRPr="006F2F9A">
        <w:rPr>
          <w:rFonts w:ascii="Arial" w:hAnsi="Arial" w:cs="Arial"/>
          <w:color w:val="000000" w:themeColor="text1"/>
        </w:rPr>
        <w:t>Dane Komendy Głównej Policji wskazują, że w roku 2017 Policja odnotowała na</w:t>
      </w:r>
      <w:r w:rsidR="005C0A22">
        <w:rPr>
          <w:rFonts w:ascii="Arial" w:hAnsi="Arial" w:cs="Arial"/>
          <w:color w:val="000000" w:themeColor="text1"/>
        </w:rPr>
        <w:t> </w:t>
      </w:r>
      <w:r w:rsidRPr="006F2F9A">
        <w:rPr>
          <w:rFonts w:ascii="Arial" w:hAnsi="Arial" w:cs="Arial"/>
          <w:color w:val="000000" w:themeColor="text1"/>
        </w:rPr>
        <w:t xml:space="preserve">terenie Wielkopolski </w:t>
      </w:r>
      <w:r w:rsidRPr="006F2F9A">
        <w:rPr>
          <w:rFonts w:ascii="Arial" w:hAnsi="Arial" w:cs="Arial"/>
          <w:b/>
          <w:bCs/>
          <w:color w:val="000000" w:themeColor="text1"/>
        </w:rPr>
        <w:t>11 103 przypadki wystąpienia przemocy w rodzinie</w:t>
      </w:r>
      <w:r w:rsidRPr="006F2F9A">
        <w:rPr>
          <w:rFonts w:ascii="Arial" w:hAnsi="Arial" w:cs="Arial"/>
          <w:color w:val="000000" w:themeColor="text1"/>
        </w:rPr>
        <w:t>, w tym:</w:t>
      </w:r>
    </w:p>
    <w:p w14:paraId="0461E245"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- 4 954 przypadki przemocy psychicznej</w:t>
      </w:r>
    </w:p>
    <w:p w14:paraId="3A322A8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- 4 103 przypadki przemocy fizycznej</w:t>
      </w:r>
    </w:p>
    <w:p w14:paraId="3196AFD3"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- 157 przypadki przemocy ekonomicznej</w:t>
      </w:r>
    </w:p>
    <w:p w14:paraId="7CE3F443"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- 100 przypadków przemocy seksualnej</w:t>
      </w:r>
    </w:p>
    <w:p w14:paraId="501E9A8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- 1 789 przypadki innych rodzajów przemocy</w:t>
      </w:r>
    </w:p>
    <w:p w14:paraId="411B5EB3" w14:textId="77777777" w:rsidR="00BC1224" w:rsidRPr="006F2F9A" w:rsidRDefault="00BC1224" w:rsidP="005C0A22">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 xml:space="preserve">W roku 2017 wykazano łącznie </w:t>
      </w:r>
      <w:r w:rsidRPr="006F2F9A">
        <w:rPr>
          <w:rFonts w:ascii="Arial" w:hAnsi="Arial" w:cs="Arial"/>
          <w:b/>
          <w:bCs/>
          <w:color w:val="000000" w:themeColor="text1"/>
        </w:rPr>
        <w:t>6 852</w:t>
      </w:r>
      <w:r w:rsidRPr="006F2F9A">
        <w:rPr>
          <w:rFonts w:ascii="Arial" w:hAnsi="Arial" w:cs="Arial"/>
          <w:color w:val="000000" w:themeColor="text1"/>
        </w:rPr>
        <w:t xml:space="preserve"> </w:t>
      </w:r>
      <w:r w:rsidRPr="006F2F9A">
        <w:rPr>
          <w:rFonts w:ascii="Arial" w:hAnsi="Arial" w:cs="Arial"/>
          <w:b/>
          <w:bCs/>
          <w:color w:val="000000" w:themeColor="text1"/>
        </w:rPr>
        <w:t>osoby, co do których istnieje podejrzenie, że</w:t>
      </w:r>
      <w:r w:rsidR="005C0A22">
        <w:rPr>
          <w:rFonts w:ascii="Arial" w:hAnsi="Arial" w:cs="Arial"/>
          <w:b/>
          <w:bCs/>
          <w:color w:val="000000" w:themeColor="text1"/>
        </w:rPr>
        <w:t> </w:t>
      </w:r>
      <w:r w:rsidRPr="006F2F9A">
        <w:rPr>
          <w:rFonts w:ascii="Arial" w:hAnsi="Arial" w:cs="Arial"/>
          <w:b/>
          <w:bCs/>
          <w:color w:val="000000" w:themeColor="text1"/>
        </w:rPr>
        <w:t xml:space="preserve">są dotknięte przemocą w rodzinie, </w:t>
      </w:r>
      <w:r w:rsidRPr="006F2F9A">
        <w:rPr>
          <w:rFonts w:ascii="Arial" w:hAnsi="Arial" w:cs="Arial"/>
          <w:color w:val="000000" w:themeColor="text1"/>
        </w:rPr>
        <w:t xml:space="preserve"> w tym:</w:t>
      </w:r>
    </w:p>
    <w:p w14:paraId="520CC634"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- 4 584 – kobiet</w:t>
      </w:r>
    </w:p>
    <w:p w14:paraId="4F1C962D"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- 848 – mężczyzn</w:t>
      </w:r>
    </w:p>
    <w:p w14:paraId="16BA1BA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- 1 420 – małoletnich</w:t>
      </w:r>
    </w:p>
    <w:p w14:paraId="7CC3D7AA" w14:textId="77777777" w:rsidR="00BC1224" w:rsidRPr="006F2F9A" w:rsidRDefault="00BC1224" w:rsidP="005C0A22">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 xml:space="preserve">Dane statystyczne wskazują, że na terenie Wielkopolski w roku 2017 odnotowano </w:t>
      </w:r>
      <w:r w:rsidRPr="006F2F9A">
        <w:rPr>
          <w:rFonts w:ascii="Arial" w:hAnsi="Arial" w:cs="Arial"/>
          <w:b/>
          <w:bCs/>
          <w:color w:val="000000" w:themeColor="text1"/>
        </w:rPr>
        <w:t>5</w:t>
      </w:r>
      <w:r w:rsidR="00720757">
        <w:rPr>
          <w:rFonts w:ascii="Arial" w:hAnsi="Arial" w:cs="Arial"/>
          <w:b/>
          <w:bCs/>
          <w:color w:val="000000" w:themeColor="text1"/>
        </w:rPr>
        <w:t> </w:t>
      </w:r>
      <w:r w:rsidRPr="006F2F9A">
        <w:rPr>
          <w:rFonts w:ascii="Arial" w:hAnsi="Arial" w:cs="Arial"/>
          <w:b/>
          <w:bCs/>
          <w:color w:val="000000" w:themeColor="text1"/>
        </w:rPr>
        <w:t xml:space="preserve">023 osoby, co do ktorych istnieje podejrzenie, że stosują przemoc w rodzinie, </w:t>
      </w:r>
      <w:r w:rsidRPr="006F2F9A">
        <w:rPr>
          <w:rFonts w:ascii="Arial" w:hAnsi="Arial" w:cs="Arial"/>
          <w:color w:val="000000" w:themeColor="text1"/>
        </w:rPr>
        <w:t xml:space="preserve"> z czego </w:t>
      </w:r>
      <w:r w:rsidRPr="006F2F9A">
        <w:rPr>
          <w:rFonts w:ascii="Arial" w:hAnsi="Arial" w:cs="Arial"/>
          <w:b/>
          <w:bCs/>
          <w:color w:val="000000" w:themeColor="text1"/>
        </w:rPr>
        <w:t>714 osoby zostały zatrzymane,</w:t>
      </w:r>
      <w:r w:rsidRPr="006F2F9A">
        <w:rPr>
          <w:rFonts w:ascii="Arial" w:hAnsi="Arial" w:cs="Arial"/>
          <w:color w:val="000000" w:themeColor="text1"/>
        </w:rPr>
        <w:t xml:space="preserve"> w tym:</w:t>
      </w:r>
    </w:p>
    <w:p w14:paraId="00359A95"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- 24 kobiety</w:t>
      </w:r>
    </w:p>
    <w:p w14:paraId="2378097E"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- 690 mężczyzn</w:t>
      </w:r>
    </w:p>
    <w:p w14:paraId="4F10E590"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Nie zatrzymano żadnej osoby nieletniej.</w:t>
      </w:r>
    </w:p>
    <w:p w14:paraId="5643B5C7" w14:textId="77777777" w:rsidR="00BC1224" w:rsidRPr="006F2F9A" w:rsidRDefault="00BC1224" w:rsidP="005C0A22">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 xml:space="preserve">Jednocześnie dane policyjne wskazują, że co roku </w:t>
      </w:r>
      <w:r w:rsidRPr="006F2F9A">
        <w:rPr>
          <w:rFonts w:ascii="Arial" w:hAnsi="Arial" w:cs="Arial"/>
          <w:b/>
          <w:bCs/>
          <w:color w:val="000000" w:themeColor="text1"/>
        </w:rPr>
        <w:t>rośnie liczba osób stosujących przemoc w rodzinie, będących pod wpływem alkoholu</w:t>
      </w:r>
      <w:r w:rsidRPr="006F2F9A">
        <w:rPr>
          <w:rFonts w:ascii="Arial" w:hAnsi="Arial" w:cs="Arial"/>
          <w:color w:val="000000" w:themeColor="text1"/>
        </w:rPr>
        <w:t>. I tak w roku 2015 odnotowano 2 461 takich osób, w roku 2016 odnotowano 2 605 osób, a w roku 2017 odnotowano 2 908 osób stosujących przemoc w rodzinie, będących pod wpływem alkoholu.</w:t>
      </w:r>
    </w:p>
    <w:p w14:paraId="7EA185C8" w14:textId="77777777" w:rsidR="005C0A22" w:rsidRDefault="005C0A22">
      <w:pPr>
        <w:rPr>
          <w:rFonts w:ascii="Arial" w:eastAsia="Times New Roman" w:hAnsi="Arial" w:cs="Arial"/>
          <w:b/>
          <w:bCs/>
          <w:sz w:val="24"/>
          <w:szCs w:val="34"/>
          <w:lang w:eastAsia="ar-SA"/>
        </w:rPr>
      </w:pPr>
      <w:bookmarkStart w:id="17" w:name="_Toc526456509"/>
      <w:r>
        <w:rPr>
          <w:rFonts w:ascii="Arial" w:hAnsi="Arial" w:cs="Arial"/>
          <w:sz w:val="24"/>
        </w:rPr>
        <w:br w:type="page"/>
      </w:r>
    </w:p>
    <w:p w14:paraId="1596387A" w14:textId="77777777" w:rsidR="00BC1224" w:rsidRPr="00076554" w:rsidRDefault="00720757" w:rsidP="004316D3">
      <w:pPr>
        <w:pStyle w:val="Nagwek2"/>
        <w:spacing w:line="276" w:lineRule="auto"/>
        <w:ind w:left="284" w:hanging="284"/>
        <w:rPr>
          <w:rFonts w:ascii="Arial" w:hAnsi="Arial" w:cs="Arial"/>
          <w:sz w:val="24"/>
        </w:rPr>
      </w:pPr>
      <w:r w:rsidRPr="00076554">
        <w:rPr>
          <w:rFonts w:ascii="Arial" w:hAnsi="Arial" w:cs="Arial"/>
          <w:sz w:val="24"/>
        </w:rPr>
        <w:t xml:space="preserve">2.2.2 </w:t>
      </w:r>
      <w:r w:rsidR="00076554">
        <w:rPr>
          <w:rFonts w:ascii="Arial" w:hAnsi="Arial" w:cs="Arial"/>
          <w:sz w:val="24"/>
        </w:rPr>
        <w:t>NIEBIESKA KARTA</w:t>
      </w:r>
      <w:bookmarkEnd w:id="17"/>
      <w:r w:rsidR="005C0A22">
        <w:rPr>
          <w:rFonts w:ascii="Arial" w:hAnsi="Arial" w:cs="Arial"/>
          <w:sz w:val="24"/>
        </w:rPr>
        <w:t xml:space="preserve"> W WIELKOPOLSCE</w:t>
      </w:r>
    </w:p>
    <w:p w14:paraId="3F016CAC" w14:textId="77777777" w:rsidR="00BC1224" w:rsidRPr="006F2F9A" w:rsidRDefault="00BC1224" w:rsidP="005C0A22">
      <w:pPr>
        <w:pStyle w:val="NormalnyWeb"/>
        <w:spacing w:line="276" w:lineRule="auto"/>
        <w:ind w:firstLine="426"/>
        <w:jc w:val="both"/>
        <w:rPr>
          <w:rFonts w:ascii="Arial" w:hAnsi="Arial" w:cs="Arial"/>
          <w:color w:val="000000" w:themeColor="text1"/>
        </w:rPr>
      </w:pPr>
      <w:r w:rsidRPr="006F2F9A">
        <w:rPr>
          <w:rFonts w:ascii="Arial" w:hAnsi="Arial" w:cs="Arial"/>
          <w:color w:val="000000" w:themeColor="text1"/>
        </w:rPr>
        <w:t>Podobnie zwyżkową tendencję można zaobserwować w zakresie liczby wypełnianych przez Policję formularzy "Niebieskiej karty" na terenie województwa:</w:t>
      </w:r>
    </w:p>
    <w:p w14:paraId="34B2DFD9"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- 3 900 – "Niebieskich Kart" w roku 2015</w:t>
      </w:r>
    </w:p>
    <w:p w14:paraId="4D4247BF"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- 4 242 – "Niebieskich Kart" w roku 2016</w:t>
      </w:r>
    </w:p>
    <w:p w14:paraId="02C741E8"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- 4 979 – "Niebieskich Kart" w roku 2017</w:t>
      </w:r>
    </w:p>
    <w:p w14:paraId="31381AC1" w14:textId="77777777" w:rsidR="00BC1224" w:rsidRPr="006F2F9A" w:rsidRDefault="00BC1224" w:rsidP="005C0A22">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Dane te wskazywać mogą na wzrost zjawiska przemocy domowej na terenie Województwa wielkopolskiego, bądź też na rosnące zaangażow</w:t>
      </w:r>
      <w:r w:rsidR="006F2CEB">
        <w:rPr>
          <w:rFonts w:ascii="Arial" w:hAnsi="Arial" w:cs="Arial"/>
          <w:color w:val="000000" w:themeColor="text1"/>
        </w:rPr>
        <w:t>a</w:t>
      </w:r>
      <w:r w:rsidRPr="006F2F9A">
        <w:rPr>
          <w:rFonts w:ascii="Arial" w:hAnsi="Arial" w:cs="Arial"/>
          <w:color w:val="000000" w:themeColor="text1"/>
        </w:rPr>
        <w:t xml:space="preserve">nie i skuteczność działań Policji w </w:t>
      </w:r>
      <w:r w:rsidR="006F2CEB" w:rsidRPr="006F2F9A">
        <w:rPr>
          <w:rFonts w:ascii="Arial" w:hAnsi="Arial" w:cs="Arial"/>
          <w:color w:val="000000" w:themeColor="text1"/>
        </w:rPr>
        <w:t>związku</w:t>
      </w:r>
      <w:r w:rsidRPr="006F2F9A">
        <w:rPr>
          <w:rFonts w:ascii="Arial" w:hAnsi="Arial" w:cs="Arial"/>
          <w:color w:val="000000" w:themeColor="text1"/>
        </w:rPr>
        <w:t xml:space="preserve"> ze zdarzeniami mogącymi wskazywać na występowanie przemocy w rodzinie.</w:t>
      </w:r>
    </w:p>
    <w:p w14:paraId="50671DCE" w14:textId="77777777" w:rsidR="00BC1224" w:rsidRDefault="00BC1224" w:rsidP="005C0A22">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Warto zaznaczyć, iż w roku 2017 w Województwie Wielkopolskim liczba wypełnionych przez Policję formularzy "Niebieskiej Karty" wyniosła 143 w przeliczeniu na 100 tysięcy mieszkańców,  a więc znacznie poniżej średniej krajowej (197</w:t>
      </w:r>
      <w:r w:rsidR="005C0A22">
        <w:rPr>
          <w:rFonts w:ascii="Arial" w:hAnsi="Arial" w:cs="Arial"/>
          <w:color w:val="000000" w:themeColor="text1"/>
        </w:rPr>
        <w:t> </w:t>
      </w:r>
      <w:r w:rsidRPr="006F2F9A">
        <w:rPr>
          <w:rFonts w:ascii="Arial" w:hAnsi="Arial" w:cs="Arial"/>
          <w:color w:val="000000" w:themeColor="text1"/>
        </w:rPr>
        <w:t>NK/</w:t>
      </w:r>
      <w:r w:rsidR="005C0A22">
        <w:rPr>
          <w:rFonts w:ascii="Arial" w:hAnsi="Arial" w:cs="Arial"/>
          <w:color w:val="000000" w:themeColor="text1"/>
        </w:rPr>
        <w:t> </w:t>
      </w:r>
      <w:r w:rsidRPr="006F2F9A">
        <w:rPr>
          <w:rFonts w:ascii="Arial" w:hAnsi="Arial" w:cs="Arial"/>
          <w:color w:val="000000" w:themeColor="text1"/>
        </w:rPr>
        <w:t>100</w:t>
      </w:r>
      <w:r w:rsidR="005C0A22">
        <w:rPr>
          <w:rFonts w:ascii="Arial" w:hAnsi="Arial" w:cs="Arial"/>
          <w:color w:val="000000" w:themeColor="text1"/>
        </w:rPr>
        <w:t> </w:t>
      </w:r>
      <w:r w:rsidRPr="006F2F9A">
        <w:rPr>
          <w:rFonts w:ascii="Arial" w:hAnsi="Arial" w:cs="Arial"/>
          <w:color w:val="000000" w:themeColor="text1"/>
        </w:rPr>
        <w:t>tys. mieszkańców).</w:t>
      </w:r>
    </w:p>
    <w:p w14:paraId="1EEF4174" w14:textId="77777777" w:rsidR="00720757" w:rsidRDefault="00BC1224" w:rsidP="005C0A22">
      <w:pPr>
        <w:pStyle w:val="NormalnyWeb"/>
        <w:spacing w:line="276" w:lineRule="auto"/>
        <w:ind w:firstLine="709"/>
        <w:jc w:val="both"/>
        <w:rPr>
          <w:rFonts w:ascii="Arial" w:hAnsi="Arial" w:cs="Arial"/>
          <w:color w:val="000000" w:themeColor="text1"/>
        </w:rPr>
      </w:pPr>
      <w:r w:rsidRPr="006F2F9A">
        <w:rPr>
          <w:rFonts w:ascii="Arial" w:hAnsi="Arial" w:cs="Arial"/>
          <w:color w:val="000000" w:themeColor="text1"/>
        </w:rPr>
        <w:t xml:space="preserve">W roku 2017 w związku z podejrzeniem stosowania przemocy w rodzinie </w:t>
      </w:r>
      <w:r w:rsidRPr="006F2F9A">
        <w:rPr>
          <w:rFonts w:ascii="Arial" w:hAnsi="Arial" w:cs="Arial"/>
          <w:b/>
          <w:bCs/>
          <w:color w:val="000000" w:themeColor="text1"/>
        </w:rPr>
        <w:t>19</w:t>
      </w:r>
      <w:r w:rsidR="005C0A22">
        <w:rPr>
          <w:rFonts w:ascii="Arial" w:hAnsi="Arial" w:cs="Arial"/>
          <w:b/>
          <w:bCs/>
          <w:color w:val="000000" w:themeColor="text1"/>
        </w:rPr>
        <w:t> </w:t>
      </w:r>
      <w:r w:rsidRPr="006F2F9A">
        <w:rPr>
          <w:rFonts w:ascii="Arial" w:hAnsi="Arial" w:cs="Arial"/>
          <w:b/>
          <w:bCs/>
          <w:color w:val="000000" w:themeColor="text1"/>
        </w:rPr>
        <w:t>dzieci</w:t>
      </w:r>
      <w:r w:rsidRPr="006F2F9A">
        <w:rPr>
          <w:rFonts w:ascii="Arial" w:hAnsi="Arial" w:cs="Arial"/>
          <w:color w:val="000000" w:themeColor="text1"/>
        </w:rPr>
        <w:t xml:space="preserve"> z terenu województwa Wielkopolskiego zostało umieszczonych u innej niezamieszkującej wspólnie osoby najbliższej, w rodzinie zastępczej lub placówce opiekuńczo-wychowawczej.</w:t>
      </w:r>
    </w:p>
    <w:p w14:paraId="5BAEBBE8" w14:textId="77777777" w:rsidR="00720757" w:rsidRPr="006F2F9A" w:rsidRDefault="00720757" w:rsidP="004316D3">
      <w:pPr>
        <w:pStyle w:val="NormalnyWeb"/>
        <w:spacing w:line="276" w:lineRule="auto"/>
        <w:jc w:val="both"/>
        <w:rPr>
          <w:rFonts w:ascii="Arial" w:hAnsi="Arial" w:cs="Arial"/>
          <w:color w:val="000000" w:themeColor="text1"/>
        </w:rPr>
      </w:pPr>
    </w:p>
    <w:p w14:paraId="596B9908" w14:textId="77777777" w:rsidR="00076554" w:rsidRPr="006A4460" w:rsidRDefault="00720757" w:rsidP="004316D3">
      <w:pPr>
        <w:pStyle w:val="Nagwek2"/>
        <w:spacing w:line="276" w:lineRule="auto"/>
        <w:ind w:left="284" w:hanging="284"/>
        <w:rPr>
          <w:rFonts w:ascii="Arial" w:hAnsi="Arial" w:cs="Arial"/>
          <w:sz w:val="24"/>
        </w:rPr>
      </w:pPr>
      <w:bookmarkStart w:id="18" w:name="_Toc526456510"/>
      <w:r w:rsidRPr="00076554">
        <w:rPr>
          <w:rFonts w:ascii="Arial" w:hAnsi="Arial" w:cs="Arial"/>
          <w:sz w:val="24"/>
        </w:rPr>
        <w:t xml:space="preserve">2.3.1 </w:t>
      </w:r>
      <w:r w:rsidR="00BC1224" w:rsidRPr="00076554">
        <w:rPr>
          <w:rFonts w:ascii="Arial" w:hAnsi="Arial" w:cs="Arial"/>
          <w:sz w:val="24"/>
        </w:rPr>
        <w:t>PRZEMOC W RODZINIE NA TERENIE POWIATU OBORNICKIEGO</w:t>
      </w:r>
      <w:bookmarkEnd w:id="18"/>
    </w:p>
    <w:p w14:paraId="0FDABB60" w14:textId="77777777" w:rsidR="00076554" w:rsidRPr="006F2F9A" w:rsidRDefault="00BC1224" w:rsidP="004316D3">
      <w:pPr>
        <w:pStyle w:val="NormalnyWeb"/>
        <w:spacing w:line="276" w:lineRule="auto"/>
        <w:jc w:val="both"/>
        <w:rPr>
          <w:rFonts w:ascii="Arial" w:hAnsi="Arial" w:cs="Arial"/>
          <w:b/>
          <w:color w:val="000000" w:themeColor="text1"/>
        </w:rPr>
      </w:pPr>
      <w:r w:rsidRPr="006F2F9A">
        <w:rPr>
          <w:rFonts w:ascii="Arial" w:hAnsi="Arial" w:cs="Arial"/>
          <w:b/>
          <w:color w:val="000000" w:themeColor="text1"/>
        </w:rPr>
        <w:t>Do zadań własnych powiatu należy w szczególności</w:t>
      </w:r>
      <w:r w:rsidRPr="006F2F9A">
        <w:rPr>
          <w:rFonts w:ascii="Arial" w:eastAsiaTheme="minorEastAsia" w:hAnsi="Arial" w:cs="Arial"/>
          <w:b/>
          <w:color w:val="000000" w:themeColor="text1"/>
        </w:rPr>
        <w:t xml:space="preserve"> </w:t>
      </w:r>
      <w:r w:rsidRPr="006F2F9A">
        <w:rPr>
          <w:rFonts w:ascii="Arial" w:hAnsi="Arial" w:cs="Arial"/>
          <w:b/>
          <w:color w:val="000000" w:themeColor="text1"/>
        </w:rPr>
        <w:t>art. 6 ust. 3 ustawa o</w:t>
      </w:r>
      <w:r w:rsidR="005C0A22">
        <w:rPr>
          <w:rFonts w:ascii="Arial" w:hAnsi="Arial" w:cs="Arial"/>
          <w:b/>
          <w:color w:val="000000" w:themeColor="text1"/>
        </w:rPr>
        <w:t> </w:t>
      </w:r>
      <w:r w:rsidRPr="006F2F9A">
        <w:rPr>
          <w:rFonts w:ascii="Arial" w:hAnsi="Arial" w:cs="Arial"/>
          <w:b/>
          <w:color w:val="000000" w:themeColor="text1"/>
        </w:rPr>
        <w:t xml:space="preserve">przeciwdziałaniu przemocy w rodzinie : </w:t>
      </w:r>
    </w:p>
    <w:p w14:paraId="555301D4" w14:textId="77777777" w:rsidR="005C0A22" w:rsidRDefault="00BC1224" w:rsidP="005C0A22">
      <w:pPr>
        <w:pStyle w:val="NormalnyWeb"/>
        <w:numPr>
          <w:ilvl w:val="0"/>
          <w:numId w:val="42"/>
        </w:numPr>
        <w:spacing w:line="276" w:lineRule="auto"/>
        <w:jc w:val="both"/>
        <w:rPr>
          <w:rFonts w:ascii="Arial" w:hAnsi="Arial" w:cs="Arial"/>
          <w:color w:val="000000" w:themeColor="text1"/>
        </w:rPr>
      </w:pPr>
      <w:r w:rsidRPr="006F2F9A">
        <w:rPr>
          <w:rFonts w:ascii="Arial" w:hAnsi="Arial" w:cs="Arial"/>
          <w:color w:val="000000" w:themeColor="text1"/>
        </w:rPr>
        <w:t>opracowanie i realizacja powiatowego programu przeciwdziałania przemocy w</w:t>
      </w:r>
      <w:r w:rsidR="005C0A22">
        <w:rPr>
          <w:rFonts w:ascii="Arial" w:hAnsi="Arial" w:cs="Arial"/>
          <w:color w:val="000000" w:themeColor="text1"/>
        </w:rPr>
        <w:t> </w:t>
      </w:r>
      <w:r w:rsidRPr="006F2F9A">
        <w:rPr>
          <w:rFonts w:ascii="Arial" w:hAnsi="Arial" w:cs="Arial"/>
          <w:color w:val="000000" w:themeColor="text1"/>
        </w:rPr>
        <w:t>rodzinie oraz ochrony ofiar przemocy w rodzinie;</w:t>
      </w:r>
    </w:p>
    <w:p w14:paraId="6C7A0571" w14:textId="77777777" w:rsidR="005C0A22" w:rsidRDefault="00BC1224" w:rsidP="005C0A22">
      <w:pPr>
        <w:pStyle w:val="NormalnyWeb"/>
        <w:numPr>
          <w:ilvl w:val="0"/>
          <w:numId w:val="42"/>
        </w:numPr>
        <w:spacing w:line="276" w:lineRule="auto"/>
        <w:jc w:val="both"/>
        <w:rPr>
          <w:rFonts w:ascii="Arial" w:hAnsi="Arial" w:cs="Arial"/>
          <w:color w:val="000000" w:themeColor="text1"/>
        </w:rPr>
      </w:pPr>
      <w:r w:rsidRPr="005C0A22">
        <w:rPr>
          <w:rFonts w:ascii="Arial" w:hAnsi="Arial" w:cs="Arial"/>
          <w:color w:val="000000" w:themeColor="text1"/>
        </w:rPr>
        <w:t>opracowanie i realizacja programów służących działaniom profilaktycznym</w:t>
      </w:r>
      <w:r w:rsidR="005C0A22">
        <w:rPr>
          <w:rFonts w:ascii="Arial" w:hAnsi="Arial" w:cs="Arial"/>
          <w:color w:val="000000" w:themeColor="text1"/>
        </w:rPr>
        <w:t xml:space="preserve"> </w:t>
      </w:r>
      <w:r w:rsidRPr="005C0A22">
        <w:rPr>
          <w:rFonts w:ascii="Arial" w:hAnsi="Arial" w:cs="Arial"/>
          <w:color w:val="000000" w:themeColor="text1"/>
        </w:rPr>
        <w:t>mającym na celu udzielenie specjalistycznej pomocy, zwłaszcza w zakresie</w:t>
      </w:r>
      <w:r w:rsidR="005C0A22">
        <w:rPr>
          <w:rFonts w:ascii="Arial" w:hAnsi="Arial" w:cs="Arial"/>
          <w:color w:val="000000" w:themeColor="text1"/>
        </w:rPr>
        <w:t xml:space="preserve"> </w:t>
      </w:r>
      <w:r w:rsidRPr="005C0A22">
        <w:rPr>
          <w:rFonts w:ascii="Arial" w:hAnsi="Arial" w:cs="Arial"/>
          <w:color w:val="000000" w:themeColor="text1"/>
        </w:rPr>
        <w:t>promowania i wdrożenia prawidłowych metod wychowawczych w stosunku</w:t>
      </w:r>
      <w:r w:rsidR="005C0A22">
        <w:rPr>
          <w:rFonts w:ascii="Arial" w:hAnsi="Arial" w:cs="Arial"/>
          <w:color w:val="000000" w:themeColor="text1"/>
        </w:rPr>
        <w:t xml:space="preserve"> </w:t>
      </w:r>
      <w:r w:rsidRPr="005C0A22">
        <w:rPr>
          <w:rFonts w:ascii="Arial" w:hAnsi="Arial" w:cs="Arial"/>
          <w:color w:val="000000" w:themeColor="text1"/>
        </w:rPr>
        <w:t>do</w:t>
      </w:r>
      <w:r w:rsidR="005C0A22">
        <w:rPr>
          <w:rFonts w:ascii="Arial" w:hAnsi="Arial" w:cs="Arial"/>
          <w:color w:val="000000" w:themeColor="text1"/>
        </w:rPr>
        <w:t> </w:t>
      </w:r>
      <w:r w:rsidRPr="005C0A22">
        <w:rPr>
          <w:rFonts w:ascii="Arial" w:hAnsi="Arial" w:cs="Arial"/>
          <w:color w:val="000000" w:themeColor="text1"/>
        </w:rPr>
        <w:t>dzieci w rodzinach zagrożonych przemocą w rodzinie;</w:t>
      </w:r>
    </w:p>
    <w:p w14:paraId="202FC1AE" w14:textId="77777777" w:rsidR="005C0A22" w:rsidRDefault="00BC1224" w:rsidP="005C0A22">
      <w:pPr>
        <w:pStyle w:val="NormalnyWeb"/>
        <w:numPr>
          <w:ilvl w:val="0"/>
          <w:numId w:val="42"/>
        </w:numPr>
        <w:spacing w:line="276" w:lineRule="auto"/>
        <w:jc w:val="both"/>
        <w:rPr>
          <w:rFonts w:ascii="Arial" w:hAnsi="Arial" w:cs="Arial"/>
          <w:color w:val="000000" w:themeColor="text1"/>
        </w:rPr>
      </w:pPr>
      <w:r w:rsidRPr="005C0A22">
        <w:rPr>
          <w:rFonts w:ascii="Arial" w:hAnsi="Arial" w:cs="Arial"/>
          <w:color w:val="000000" w:themeColor="text1"/>
        </w:rPr>
        <w:t>zapewnienie osobom dotkniętym przemocą w rodzinie miejsc w ośrodkach</w:t>
      </w:r>
      <w:r w:rsidR="005C0A22">
        <w:rPr>
          <w:rFonts w:ascii="Arial" w:hAnsi="Arial" w:cs="Arial"/>
          <w:color w:val="000000" w:themeColor="text1"/>
        </w:rPr>
        <w:t xml:space="preserve"> </w:t>
      </w:r>
      <w:r w:rsidRPr="005C0A22">
        <w:rPr>
          <w:rFonts w:ascii="Arial" w:hAnsi="Arial" w:cs="Arial"/>
          <w:color w:val="000000" w:themeColor="text1"/>
        </w:rPr>
        <w:t>wsparcia;</w:t>
      </w:r>
    </w:p>
    <w:p w14:paraId="6325ECFA" w14:textId="77777777" w:rsidR="00BC1224" w:rsidRPr="005C0A22" w:rsidRDefault="00BC1224" w:rsidP="005C0A22">
      <w:pPr>
        <w:pStyle w:val="NormalnyWeb"/>
        <w:numPr>
          <w:ilvl w:val="0"/>
          <w:numId w:val="42"/>
        </w:numPr>
        <w:spacing w:line="276" w:lineRule="auto"/>
        <w:jc w:val="both"/>
        <w:rPr>
          <w:rFonts w:ascii="Arial" w:hAnsi="Arial" w:cs="Arial"/>
          <w:color w:val="000000" w:themeColor="text1"/>
        </w:rPr>
      </w:pPr>
      <w:r w:rsidRPr="005C0A22">
        <w:rPr>
          <w:rFonts w:ascii="Arial" w:hAnsi="Arial" w:cs="Arial"/>
          <w:color w:val="000000" w:themeColor="text1"/>
        </w:rPr>
        <w:t>zapewnienie osobom dotkniętym przemocą w rodzinie miejsc w ośrodkach</w:t>
      </w:r>
      <w:r w:rsidR="005C0A22">
        <w:rPr>
          <w:rFonts w:ascii="Arial" w:hAnsi="Arial" w:cs="Arial"/>
          <w:color w:val="000000" w:themeColor="text1"/>
        </w:rPr>
        <w:t xml:space="preserve"> </w:t>
      </w:r>
      <w:r w:rsidRPr="005C0A22">
        <w:rPr>
          <w:rFonts w:ascii="Arial" w:hAnsi="Arial" w:cs="Arial"/>
          <w:color w:val="000000" w:themeColor="text1"/>
        </w:rPr>
        <w:t>interwencji kryzysowej.</w:t>
      </w:r>
    </w:p>
    <w:p w14:paraId="41011893" w14:textId="77777777" w:rsidR="00A212B2" w:rsidRDefault="00A212B2" w:rsidP="004316D3">
      <w:pPr>
        <w:pStyle w:val="NormalnyWeb"/>
        <w:spacing w:line="276" w:lineRule="auto"/>
        <w:jc w:val="both"/>
        <w:rPr>
          <w:rFonts w:ascii="Arial" w:hAnsi="Arial" w:cs="Arial"/>
          <w:color w:val="000000" w:themeColor="text1"/>
        </w:rPr>
      </w:pPr>
    </w:p>
    <w:p w14:paraId="62188C80" w14:textId="77777777" w:rsidR="00BC1224" w:rsidRPr="006F2F9A" w:rsidRDefault="00BC1224" w:rsidP="004316D3">
      <w:pPr>
        <w:pStyle w:val="NormalnyWeb"/>
        <w:spacing w:line="276" w:lineRule="auto"/>
        <w:jc w:val="both"/>
        <w:rPr>
          <w:rFonts w:ascii="Arial" w:hAnsi="Arial" w:cs="Arial"/>
          <w:b/>
          <w:color w:val="000000" w:themeColor="text1"/>
        </w:rPr>
      </w:pPr>
      <w:r w:rsidRPr="006F2F9A">
        <w:rPr>
          <w:rFonts w:ascii="Arial" w:hAnsi="Arial" w:cs="Arial"/>
          <w:b/>
          <w:color w:val="000000" w:themeColor="text1"/>
        </w:rPr>
        <w:t>Do zadań z zakresu administracji rządowej realizowanych przez powiat należy w</w:t>
      </w:r>
      <w:r w:rsidR="005C0A22">
        <w:rPr>
          <w:rFonts w:ascii="Arial" w:hAnsi="Arial" w:cs="Arial"/>
          <w:b/>
          <w:color w:val="000000" w:themeColor="text1"/>
        </w:rPr>
        <w:t> </w:t>
      </w:r>
      <w:r w:rsidRPr="006F2F9A">
        <w:rPr>
          <w:rFonts w:ascii="Arial" w:hAnsi="Arial" w:cs="Arial"/>
          <w:b/>
          <w:color w:val="000000" w:themeColor="text1"/>
        </w:rPr>
        <w:t>szczególności art. 6 ust. 4 ustawa o przeciwdziałaniu</w:t>
      </w:r>
      <w:r w:rsidR="005C0A22">
        <w:rPr>
          <w:rFonts w:ascii="Arial" w:hAnsi="Arial" w:cs="Arial"/>
          <w:b/>
          <w:color w:val="000000" w:themeColor="text1"/>
        </w:rPr>
        <w:t xml:space="preserve"> przemocy w rodzinie</w:t>
      </w:r>
      <w:r w:rsidRPr="006F2F9A">
        <w:rPr>
          <w:rFonts w:ascii="Arial" w:hAnsi="Arial" w:cs="Arial"/>
          <w:b/>
          <w:color w:val="000000" w:themeColor="text1"/>
        </w:rPr>
        <w:t>:</w:t>
      </w:r>
    </w:p>
    <w:p w14:paraId="62D3072E" w14:textId="77777777" w:rsidR="005C0A22" w:rsidRDefault="00BC1224" w:rsidP="005C0A22">
      <w:pPr>
        <w:pStyle w:val="NormalnyWeb"/>
        <w:numPr>
          <w:ilvl w:val="0"/>
          <w:numId w:val="43"/>
        </w:numPr>
        <w:spacing w:line="276" w:lineRule="auto"/>
        <w:jc w:val="both"/>
        <w:rPr>
          <w:rFonts w:ascii="Arial" w:hAnsi="Arial" w:cs="Arial"/>
          <w:color w:val="000000" w:themeColor="text1"/>
        </w:rPr>
      </w:pPr>
      <w:r w:rsidRPr="006F2F9A">
        <w:rPr>
          <w:rFonts w:ascii="Arial" w:hAnsi="Arial" w:cs="Arial"/>
          <w:color w:val="000000" w:themeColor="text1"/>
        </w:rPr>
        <w:t>tworzenie i prowadzenie specjalistycznych ośrodków wsparcia dla ofiar</w:t>
      </w:r>
      <w:r w:rsidR="005C0A22">
        <w:rPr>
          <w:rFonts w:ascii="Arial" w:hAnsi="Arial" w:cs="Arial"/>
          <w:color w:val="000000" w:themeColor="text1"/>
        </w:rPr>
        <w:t xml:space="preserve"> </w:t>
      </w:r>
      <w:r w:rsidRPr="006F2F9A">
        <w:rPr>
          <w:rFonts w:ascii="Arial" w:hAnsi="Arial" w:cs="Arial"/>
          <w:color w:val="000000" w:themeColor="text1"/>
        </w:rPr>
        <w:t>przemocy</w:t>
      </w:r>
      <w:r w:rsidR="005C0A22">
        <w:rPr>
          <w:rFonts w:ascii="Arial" w:hAnsi="Arial" w:cs="Arial"/>
          <w:color w:val="000000" w:themeColor="text1"/>
        </w:rPr>
        <w:t xml:space="preserve"> </w:t>
      </w:r>
      <w:r w:rsidRPr="006F2F9A">
        <w:rPr>
          <w:rFonts w:ascii="Arial" w:hAnsi="Arial" w:cs="Arial"/>
          <w:color w:val="000000" w:themeColor="text1"/>
        </w:rPr>
        <w:t>w rodzinie;</w:t>
      </w:r>
    </w:p>
    <w:p w14:paraId="54C75324" w14:textId="77777777" w:rsidR="00720757" w:rsidRPr="005C0A22" w:rsidRDefault="00BC1224" w:rsidP="005C0A22">
      <w:pPr>
        <w:pStyle w:val="NormalnyWeb"/>
        <w:numPr>
          <w:ilvl w:val="0"/>
          <w:numId w:val="43"/>
        </w:numPr>
        <w:spacing w:line="276" w:lineRule="auto"/>
        <w:jc w:val="both"/>
        <w:rPr>
          <w:rFonts w:ascii="Arial" w:hAnsi="Arial" w:cs="Arial"/>
          <w:color w:val="000000" w:themeColor="text1"/>
        </w:rPr>
      </w:pPr>
      <w:r w:rsidRPr="005C0A22">
        <w:rPr>
          <w:rFonts w:ascii="Arial" w:hAnsi="Arial" w:cs="Arial"/>
          <w:color w:val="000000" w:themeColor="text1"/>
        </w:rPr>
        <w:t>opracowywanie i realizacja programów oddziaływań korekcyjno - edukacyjnych dla osób stosujących przemoc w rodzinie.</w:t>
      </w:r>
      <w:r w:rsidRPr="006F2F9A">
        <w:tab/>
      </w:r>
    </w:p>
    <w:p w14:paraId="7DCD6756" w14:textId="77777777" w:rsidR="00BC1224" w:rsidRPr="006F2F9A" w:rsidRDefault="00BC1224" w:rsidP="004316D3">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Na terenie Powiatu Obornickiego podobnie jak na terenie Województwa Wielkopolskiego</w:t>
      </w:r>
      <w:r w:rsidRPr="006F2F9A">
        <w:rPr>
          <w:rFonts w:ascii="Arial" w:hAnsi="Arial" w:cs="Arial"/>
          <w:b/>
          <w:i/>
          <w:color w:val="000000" w:themeColor="text1"/>
        </w:rPr>
        <w:t xml:space="preserve"> </w:t>
      </w:r>
      <w:r w:rsidRPr="006F2F9A">
        <w:rPr>
          <w:rFonts w:ascii="Arial" w:hAnsi="Arial" w:cs="Arial"/>
          <w:color w:val="000000" w:themeColor="text1"/>
        </w:rPr>
        <w:t>działają  różnego rodzaju instytucje, które mają za zadanie przeciwdziałanie przemocy w rodzinie, łagodzenie jej skutków, świadczenie różnorakiej szerszej lub wyspecjalizowanej pomocy ofiarom przemocy</w:t>
      </w:r>
      <w:r w:rsidR="002A0763" w:rsidRPr="006F2F9A">
        <w:rPr>
          <w:rFonts w:ascii="Arial" w:hAnsi="Arial" w:cs="Arial"/>
          <w:color w:val="000000" w:themeColor="text1"/>
        </w:rPr>
        <w:t xml:space="preserve"> </w:t>
      </w:r>
      <w:r w:rsidRPr="006F2F9A">
        <w:rPr>
          <w:rFonts w:ascii="Arial" w:hAnsi="Arial" w:cs="Arial"/>
          <w:color w:val="000000" w:themeColor="text1"/>
        </w:rPr>
        <w:t xml:space="preserve">w rodzinie. </w:t>
      </w:r>
    </w:p>
    <w:p w14:paraId="4C025796" w14:textId="77777777" w:rsidR="00BC1224" w:rsidRPr="006F2F9A" w:rsidRDefault="00BC1224"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ab/>
        <w:t xml:space="preserve">Przez wiele lat trwały prace legislacyjne mające na celu poprawę funkcjonowania systemu przeciwdziałania przemocy w rodzinie. </w:t>
      </w:r>
    </w:p>
    <w:p w14:paraId="10E6ED63" w14:textId="77777777" w:rsidR="002A0763" w:rsidRDefault="002A0763" w:rsidP="004316D3">
      <w:pPr>
        <w:pStyle w:val="NormalnyWeb"/>
        <w:spacing w:line="276" w:lineRule="auto"/>
        <w:jc w:val="both"/>
        <w:rPr>
          <w:rFonts w:ascii="Arial" w:hAnsi="Arial" w:cs="Arial"/>
          <w:color w:val="000000" w:themeColor="text1"/>
        </w:rPr>
      </w:pPr>
      <w:r w:rsidRPr="006F2F9A">
        <w:rPr>
          <w:rFonts w:ascii="Arial" w:hAnsi="Arial" w:cs="Arial"/>
          <w:color w:val="000000" w:themeColor="text1"/>
        </w:rPr>
        <w:t>Zgodnie z ustawą o przeciwdziałaniu przemocy w rodzinie z dnia 29 lipca 2005 roku</w:t>
      </w:r>
      <w:r w:rsidR="00BC1224" w:rsidRPr="006F2F9A">
        <w:rPr>
          <w:rFonts w:ascii="Arial" w:hAnsi="Arial" w:cs="Arial"/>
          <w:color w:val="000000" w:themeColor="text1"/>
        </w:rPr>
        <w:t xml:space="preserve"> na samorządy gminne został nałożony obowiązek powołania zespołów interdyscyplinarnych. </w:t>
      </w:r>
    </w:p>
    <w:p w14:paraId="062DA4EB" w14:textId="77777777" w:rsidR="00720757" w:rsidRDefault="00720757" w:rsidP="004316D3">
      <w:pPr>
        <w:pStyle w:val="NormalnyWeb"/>
        <w:spacing w:line="276" w:lineRule="auto"/>
        <w:jc w:val="both"/>
        <w:rPr>
          <w:rFonts w:ascii="Arial" w:hAnsi="Arial" w:cs="Arial"/>
          <w:color w:val="000000" w:themeColor="text1"/>
        </w:rPr>
      </w:pPr>
    </w:p>
    <w:p w14:paraId="201C7675" w14:textId="77777777" w:rsidR="00A212B2" w:rsidRPr="00076554" w:rsidRDefault="00720757" w:rsidP="004316D3">
      <w:pPr>
        <w:pStyle w:val="Nagwek2"/>
        <w:spacing w:line="276" w:lineRule="auto"/>
        <w:ind w:left="426" w:hanging="426"/>
        <w:rPr>
          <w:rFonts w:ascii="Arial" w:hAnsi="Arial" w:cs="Arial"/>
          <w:sz w:val="24"/>
        </w:rPr>
      </w:pPr>
      <w:bookmarkStart w:id="19" w:name="_Toc526456511"/>
      <w:r w:rsidRPr="00076554">
        <w:rPr>
          <w:rFonts w:ascii="Arial" w:hAnsi="Arial" w:cs="Arial"/>
          <w:sz w:val="24"/>
        </w:rPr>
        <w:t>2.3.2</w:t>
      </w:r>
      <w:r w:rsidR="00076554">
        <w:rPr>
          <w:rFonts w:ascii="Arial" w:hAnsi="Arial" w:cs="Arial"/>
          <w:sz w:val="24"/>
        </w:rPr>
        <w:t>.</w:t>
      </w:r>
      <w:r w:rsidRPr="00076554">
        <w:rPr>
          <w:rFonts w:ascii="Arial" w:hAnsi="Arial" w:cs="Arial"/>
          <w:sz w:val="24"/>
        </w:rPr>
        <w:t xml:space="preserve"> </w:t>
      </w:r>
      <w:r w:rsidR="00DE47EC" w:rsidRPr="00076554">
        <w:rPr>
          <w:rFonts w:ascii="Arial" w:hAnsi="Arial" w:cs="Arial"/>
          <w:sz w:val="24"/>
        </w:rPr>
        <w:t>ZESPÓŁY INTERDYSCYPLINARNE</w:t>
      </w:r>
      <w:bookmarkEnd w:id="19"/>
    </w:p>
    <w:p w14:paraId="7EF92AFC" w14:textId="77777777" w:rsidR="008B51B2" w:rsidRPr="006F2F9A" w:rsidRDefault="00BC1224" w:rsidP="004316D3">
      <w:pPr>
        <w:pStyle w:val="NormalnyWeb"/>
        <w:spacing w:line="276" w:lineRule="auto"/>
        <w:ind w:firstLine="708"/>
        <w:jc w:val="both"/>
        <w:rPr>
          <w:rFonts w:ascii="Arial" w:hAnsi="Arial" w:cs="Arial"/>
          <w:color w:val="000000" w:themeColor="text1"/>
        </w:rPr>
      </w:pPr>
      <w:r w:rsidRPr="006F2F9A">
        <w:rPr>
          <w:rFonts w:ascii="Arial" w:hAnsi="Arial" w:cs="Arial"/>
          <w:b/>
          <w:color w:val="000000" w:themeColor="text1"/>
        </w:rPr>
        <w:t>Zespół interdyscyplinarny</w:t>
      </w:r>
      <w:r w:rsidRPr="006F2F9A">
        <w:rPr>
          <w:rFonts w:ascii="Arial" w:hAnsi="Arial" w:cs="Arial"/>
          <w:color w:val="000000" w:themeColor="text1"/>
        </w:rPr>
        <w:t xml:space="preserve"> powołuje wójt, burmistrz albo prezydent miasta. Członkami zespołu interdyscyplinarnego powinni być przedstawiciele: jednostek organizacyjnych pomocy społecznej, gminnej komisji rozwiązywania problemów alkoholowych, Policji, oświaty, ochrony zdrowia i organizacji pozarządowych, a także kuratorzy sądowi. Ponadto w skład zespołu mogą wchodzić także prokuratorzy, oraz przedstawiciele podmiotów działających na rzecz przeciwdziałania przemocy w</w:t>
      </w:r>
      <w:r w:rsidR="005C0A22">
        <w:rPr>
          <w:rFonts w:ascii="Arial" w:hAnsi="Arial" w:cs="Arial"/>
          <w:color w:val="000000" w:themeColor="text1"/>
        </w:rPr>
        <w:t> </w:t>
      </w:r>
      <w:r w:rsidRPr="006F2F9A">
        <w:rPr>
          <w:rFonts w:ascii="Arial" w:hAnsi="Arial" w:cs="Arial"/>
          <w:color w:val="000000" w:themeColor="text1"/>
        </w:rPr>
        <w:t xml:space="preserve">rodzinie. </w:t>
      </w:r>
      <w:r w:rsidR="008B51B2" w:rsidRPr="006F2F9A">
        <w:rPr>
          <w:rFonts w:ascii="Arial" w:hAnsi="Arial" w:cs="Arial"/>
          <w:color w:val="000000" w:themeColor="text1"/>
        </w:rPr>
        <w:t>Posiedzenia zespołu interdyscyplinarnego odbywają się w zależności od</w:t>
      </w:r>
      <w:r w:rsidR="005C0A22">
        <w:rPr>
          <w:rFonts w:ascii="Arial" w:hAnsi="Arial" w:cs="Arial"/>
          <w:color w:val="000000" w:themeColor="text1"/>
        </w:rPr>
        <w:t> </w:t>
      </w:r>
      <w:r w:rsidR="008B51B2" w:rsidRPr="006F2F9A">
        <w:rPr>
          <w:rFonts w:ascii="Arial" w:hAnsi="Arial" w:cs="Arial"/>
          <w:color w:val="000000" w:themeColor="text1"/>
        </w:rPr>
        <w:t>potrzeb, jednak nie rzadziej niż raz na trzy miesiące. Zespół interdyscyplinarny działa na podstawie porozumień zawartych między wójtem, burmistrzem albo prezydentem miasta a podmiotami, o których mowa w ust. 3 lub 5. Obsługę organizacyjno-techniczną zespołu</w:t>
      </w:r>
      <w:r w:rsidR="00A564F5">
        <w:rPr>
          <w:rFonts w:ascii="Arial" w:hAnsi="Arial" w:cs="Arial"/>
          <w:color w:val="000000" w:themeColor="text1"/>
        </w:rPr>
        <w:t xml:space="preserve"> </w:t>
      </w:r>
      <w:r w:rsidR="008B51B2" w:rsidRPr="006F2F9A">
        <w:rPr>
          <w:rFonts w:ascii="Arial" w:hAnsi="Arial" w:cs="Arial"/>
          <w:color w:val="000000" w:themeColor="text1"/>
        </w:rPr>
        <w:t>interdyscyplinarnego zapewnia ośrodek pomocy społecznej.</w:t>
      </w:r>
      <w:r w:rsidR="00A564F5">
        <w:rPr>
          <w:rFonts w:ascii="Arial" w:hAnsi="Arial" w:cs="Arial"/>
          <w:color w:val="000000" w:themeColor="text1"/>
        </w:rPr>
        <w:t xml:space="preserve"> </w:t>
      </w:r>
      <w:r w:rsidR="008B51B2" w:rsidRPr="006F2F9A">
        <w:rPr>
          <w:rFonts w:ascii="Arial" w:hAnsi="Arial" w:cs="Arial"/>
          <w:color w:val="000000" w:themeColor="text1"/>
        </w:rPr>
        <w:t>Zespół</w:t>
      </w:r>
      <w:r w:rsidR="00A564F5">
        <w:rPr>
          <w:rFonts w:ascii="Arial" w:hAnsi="Arial" w:cs="Arial"/>
          <w:color w:val="000000" w:themeColor="text1"/>
        </w:rPr>
        <w:t> </w:t>
      </w:r>
      <w:r w:rsidR="008B51B2" w:rsidRPr="006F2F9A">
        <w:rPr>
          <w:rFonts w:ascii="Arial" w:hAnsi="Arial" w:cs="Arial"/>
          <w:color w:val="000000" w:themeColor="text1"/>
        </w:rPr>
        <w:t>interdyscyplinarny może tworzyć grupy robocze w celu rozwiązywania problemów związanych z wystąpieniem przemocy w rodzinie w indywidualnych przypadkach.</w:t>
      </w:r>
      <w:r w:rsidR="008B51B2" w:rsidRPr="006F2F9A">
        <w:rPr>
          <w:rFonts w:ascii="Arial" w:hAnsi="Arial" w:cs="Arial"/>
          <w:color w:val="000000" w:themeColor="text1"/>
        </w:rPr>
        <w:br/>
      </w:r>
      <w:r w:rsidR="00076554">
        <w:rPr>
          <w:rFonts w:ascii="Arial" w:hAnsi="Arial" w:cs="Arial"/>
          <w:color w:val="000000" w:themeColor="text1"/>
        </w:rPr>
        <w:t xml:space="preserve"> </w:t>
      </w:r>
      <w:r w:rsidR="00076554">
        <w:rPr>
          <w:rFonts w:ascii="Arial" w:hAnsi="Arial" w:cs="Arial"/>
          <w:color w:val="000000" w:themeColor="text1"/>
        </w:rPr>
        <w:tab/>
      </w:r>
      <w:r w:rsidR="008B51B2" w:rsidRPr="006F2F9A">
        <w:rPr>
          <w:rFonts w:ascii="Arial" w:hAnsi="Arial" w:cs="Arial"/>
          <w:color w:val="000000" w:themeColor="text1"/>
        </w:rPr>
        <w:t>W skład grup robocz</w:t>
      </w:r>
      <w:r w:rsidR="0051561E" w:rsidRPr="006F2F9A">
        <w:rPr>
          <w:rFonts w:ascii="Arial" w:hAnsi="Arial" w:cs="Arial"/>
          <w:color w:val="000000" w:themeColor="text1"/>
        </w:rPr>
        <w:t xml:space="preserve">ych wchodzą przedstawiciele: </w:t>
      </w:r>
      <w:r w:rsidR="008B51B2" w:rsidRPr="006F2F9A">
        <w:rPr>
          <w:rFonts w:ascii="Arial" w:hAnsi="Arial" w:cs="Arial"/>
          <w:color w:val="000000" w:themeColor="text1"/>
        </w:rPr>
        <w:t>jednostek organi</w:t>
      </w:r>
      <w:r w:rsidR="0051561E" w:rsidRPr="006F2F9A">
        <w:rPr>
          <w:rFonts w:ascii="Arial" w:hAnsi="Arial" w:cs="Arial"/>
          <w:color w:val="000000" w:themeColor="text1"/>
        </w:rPr>
        <w:t xml:space="preserve">zacyjnych pomocy społecznej; </w:t>
      </w:r>
      <w:r w:rsidR="008B51B2" w:rsidRPr="006F2F9A">
        <w:rPr>
          <w:rFonts w:ascii="Arial" w:hAnsi="Arial" w:cs="Arial"/>
          <w:color w:val="000000" w:themeColor="text1"/>
        </w:rPr>
        <w:t>gminnej komisji rozwiązyw</w:t>
      </w:r>
      <w:r w:rsidR="0051561E" w:rsidRPr="006F2F9A">
        <w:rPr>
          <w:rFonts w:ascii="Arial" w:hAnsi="Arial" w:cs="Arial"/>
          <w:color w:val="000000" w:themeColor="text1"/>
        </w:rPr>
        <w:t>ania problemów alkoholowych;</w:t>
      </w:r>
      <w:r w:rsidR="0051561E" w:rsidRPr="006F2F9A">
        <w:rPr>
          <w:rFonts w:ascii="Arial" w:hAnsi="Arial" w:cs="Arial"/>
          <w:color w:val="000000" w:themeColor="text1"/>
        </w:rPr>
        <w:br/>
        <w:t xml:space="preserve">Policji; oświaty; </w:t>
      </w:r>
      <w:r w:rsidR="008B51B2" w:rsidRPr="006F2F9A">
        <w:rPr>
          <w:rFonts w:ascii="Arial" w:hAnsi="Arial" w:cs="Arial"/>
          <w:color w:val="000000" w:themeColor="text1"/>
        </w:rPr>
        <w:t>ochrony zdro</w:t>
      </w:r>
      <w:r w:rsidR="0051561E" w:rsidRPr="006F2F9A">
        <w:rPr>
          <w:rFonts w:ascii="Arial" w:hAnsi="Arial" w:cs="Arial"/>
          <w:color w:val="000000" w:themeColor="text1"/>
        </w:rPr>
        <w:t xml:space="preserve">wia. </w:t>
      </w:r>
      <w:r w:rsidR="008B51B2" w:rsidRPr="006F2F9A">
        <w:rPr>
          <w:rFonts w:ascii="Arial" w:hAnsi="Arial" w:cs="Arial"/>
          <w:color w:val="000000" w:themeColor="text1"/>
        </w:rPr>
        <w:t>W skład grup roboczych mogą wchodzić także kuratorzy sądowi, a także przedstawiciele innych podmiotów, specjaliści w dziedzinie przeciwdziałania przemocy w rodzinie.</w:t>
      </w:r>
    </w:p>
    <w:p w14:paraId="37F30680" w14:textId="77777777" w:rsidR="00A212B2" w:rsidRDefault="00A212B2" w:rsidP="004316D3">
      <w:pPr>
        <w:pStyle w:val="NormalnyWeb"/>
        <w:spacing w:line="276" w:lineRule="auto"/>
        <w:jc w:val="both"/>
        <w:rPr>
          <w:rFonts w:ascii="Arial" w:hAnsi="Arial" w:cs="Arial"/>
          <w:color w:val="000000" w:themeColor="text1"/>
        </w:rPr>
      </w:pPr>
    </w:p>
    <w:p w14:paraId="014D2735" w14:textId="77777777" w:rsidR="00BC1224" w:rsidRDefault="008B51B2" w:rsidP="004316D3">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Członkowie zespołu interdyscyplinarnego oraz grup roboczych wykonują zadania w ramach obowiązków służbowych lub zawodowych. Prace w ramach grup roboczych są prowadzone w zależności od potrzeb zgłaszanych przez zespół interdyscyplinarny lub wynikających z problemów występujących w indywidualnych przypadkach.</w:t>
      </w:r>
      <w:r w:rsidR="00A564F5">
        <w:rPr>
          <w:rFonts w:ascii="Arial" w:hAnsi="Arial" w:cs="Arial"/>
          <w:color w:val="000000" w:themeColor="text1"/>
        </w:rPr>
        <w:t xml:space="preserve"> </w:t>
      </w:r>
      <w:r w:rsidRPr="006F2F9A">
        <w:rPr>
          <w:rFonts w:ascii="Arial" w:hAnsi="Arial" w:cs="Arial"/>
          <w:color w:val="000000" w:themeColor="text1"/>
        </w:rPr>
        <w:t>Rada gminy określi, w drodze uchwały, tryb i sposób powoływania i</w:t>
      </w:r>
      <w:r w:rsidR="00A564F5">
        <w:rPr>
          <w:rFonts w:ascii="Arial" w:hAnsi="Arial" w:cs="Arial"/>
          <w:color w:val="000000" w:themeColor="text1"/>
        </w:rPr>
        <w:t> </w:t>
      </w:r>
      <w:r w:rsidRPr="006F2F9A">
        <w:rPr>
          <w:rFonts w:ascii="Arial" w:hAnsi="Arial" w:cs="Arial"/>
          <w:color w:val="000000" w:themeColor="text1"/>
        </w:rPr>
        <w:t>odwoływania członków zespołu interdyscyplinarnego oraz szczegółowe warunki jego funkcjonowania.</w:t>
      </w:r>
    </w:p>
    <w:p w14:paraId="07E5D368" w14:textId="77777777" w:rsidR="00DE47EC" w:rsidRDefault="00DE47EC" w:rsidP="004316D3">
      <w:pPr>
        <w:pStyle w:val="NormalnyWeb"/>
        <w:spacing w:line="276" w:lineRule="auto"/>
        <w:ind w:firstLine="708"/>
        <w:jc w:val="both"/>
        <w:rPr>
          <w:rFonts w:ascii="Arial" w:hAnsi="Arial" w:cs="Arial"/>
          <w:color w:val="000000" w:themeColor="text1"/>
        </w:rPr>
      </w:pPr>
      <w:r w:rsidRPr="00DE47EC">
        <w:rPr>
          <w:rFonts w:ascii="Arial" w:hAnsi="Arial" w:cs="Arial"/>
          <w:color w:val="000000" w:themeColor="text1"/>
        </w:rPr>
        <w:t>Zespoły Interdyscyplinarne prowadzą szeroką współpracę z innymi instytucjami i organizacjami działającymi w ramach systemu przeciwdziałania przemocy w rodzinie i wsparcia ofiar przemocy. Ścisła współpraca nawiązana jest z Gminnych Komisjach Rozwiązywania Problemów Alkoholowych przy których działają Punkty Konsultacyjne dla ofiar przemocy. Na terenie Gminy Rogoźno oraz Ryczywół w takich punktach można uzyskać pomoc przez zatrudnionych specjalistów psychologa oraz prawnika.</w:t>
      </w:r>
    </w:p>
    <w:p w14:paraId="16EBE446" w14:textId="77777777" w:rsidR="006E48F6" w:rsidRDefault="006E48F6" w:rsidP="004316D3">
      <w:pPr>
        <w:pStyle w:val="NormalnyWeb"/>
        <w:spacing w:line="276" w:lineRule="auto"/>
        <w:ind w:firstLine="708"/>
        <w:jc w:val="both"/>
        <w:rPr>
          <w:rFonts w:ascii="Arial" w:hAnsi="Arial" w:cs="Arial"/>
          <w:color w:val="000000" w:themeColor="text1"/>
        </w:rPr>
      </w:pPr>
    </w:p>
    <w:p w14:paraId="72A105D7" w14:textId="77777777" w:rsidR="006460A3" w:rsidRPr="006E48F6" w:rsidRDefault="00DE47EC" w:rsidP="004316D3">
      <w:pPr>
        <w:rPr>
          <w:rFonts w:ascii="Arial" w:hAnsi="Arial" w:cs="Arial"/>
          <w:color w:val="000000" w:themeColor="text1"/>
          <w:sz w:val="24"/>
          <w:u w:val="single"/>
        </w:rPr>
      </w:pPr>
      <w:r w:rsidRPr="006E48F6">
        <w:rPr>
          <w:rFonts w:ascii="Arial" w:hAnsi="Arial" w:cs="Arial"/>
          <w:color w:val="000000" w:themeColor="text1"/>
          <w:sz w:val="24"/>
          <w:u w:val="single"/>
        </w:rPr>
        <w:t>Punkty te skupi</w:t>
      </w:r>
      <w:r w:rsidR="006E48F6" w:rsidRPr="006E48F6">
        <w:rPr>
          <w:rFonts w:ascii="Arial" w:hAnsi="Arial" w:cs="Arial"/>
          <w:color w:val="000000" w:themeColor="text1"/>
          <w:sz w:val="24"/>
          <w:u w:val="single"/>
        </w:rPr>
        <w:t>ają swoją pomoc szczególnie na:</w:t>
      </w:r>
    </w:p>
    <w:p w14:paraId="2669F857" w14:textId="77777777" w:rsidR="00DE47EC" w:rsidRPr="00DE47EC" w:rsidRDefault="00DE47EC" w:rsidP="004316D3">
      <w:pPr>
        <w:pStyle w:val="NormalnyWeb"/>
        <w:numPr>
          <w:ilvl w:val="0"/>
          <w:numId w:val="24"/>
        </w:numPr>
        <w:spacing w:line="276" w:lineRule="auto"/>
        <w:jc w:val="both"/>
        <w:rPr>
          <w:rFonts w:ascii="Arial" w:hAnsi="Arial" w:cs="Arial"/>
          <w:color w:val="000000" w:themeColor="text1"/>
        </w:rPr>
      </w:pPr>
      <w:r w:rsidRPr="00DE47EC">
        <w:rPr>
          <w:rFonts w:ascii="Arial" w:hAnsi="Arial" w:cs="Arial"/>
          <w:color w:val="000000" w:themeColor="text1"/>
        </w:rPr>
        <w:t>zwiększeniu dostępności pomocy terapeutycznej dla osób uzależnionych od</w:t>
      </w:r>
      <w:r w:rsidR="00A564F5">
        <w:rPr>
          <w:rFonts w:ascii="Arial" w:hAnsi="Arial" w:cs="Arial"/>
          <w:color w:val="000000" w:themeColor="text1"/>
        </w:rPr>
        <w:t> </w:t>
      </w:r>
      <w:r w:rsidRPr="00DE47EC">
        <w:rPr>
          <w:rFonts w:ascii="Arial" w:hAnsi="Arial" w:cs="Arial"/>
          <w:color w:val="000000" w:themeColor="text1"/>
        </w:rPr>
        <w:t>alkoholu,</w:t>
      </w:r>
    </w:p>
    <w:p w14:paraId="4A68DAC7" w14:textId="77777777" w:rsidR="00DE47EC" w:rsidRPr="00DE47EC" w:rsidRDefault="00DE47EC" w:rsidP="004316D3">
      <w:pPr>
        <w:pStyle w:val="NormalnyWeb"/>
        <w:numPr>
          <w:ilvl w:val="0"/>
          <w:numId w:val="24"/>
        </w:numPr>
        <w:spacing w:line="276" w:lineRule="auto"/>
        <w:jc w:val="both"/>
        <w:rPr>
          <w:rFonts w:ascii="Arial" w:hAnsi="Arial" w:cs="Arial"/>
          <w:color w:val="000000" w:themeColor="text1"/>
        </w:rPr>
      </w:pPr>
      <w:r w:rsidRPr="00DE47EC">
        <w:rPr>
          <w:rFonts w:ascii="Arial" w:hAnsi="Arial" w:cs="Arial"/>
          <w:color w:val="000000" w:themeColor="text1"/>
        </w:rPr>
        <w:t>udzielaniu rodzinom z problemami alkoholowymi pomocy psychospołecznej i</w:t>
      </w:r>
      <w:r w:rsidR="00A564F5">
        <w:rPr>
          <w:rFonts w:ascii="Arial" w:hAnsi="Arial" w:cs="Arial"/>
          <w:color w:val="000000" w:themeColor="text1"/>
        </w:rPr>
        <w:t> </w:t>
      </w:r>
      <w:r w:rsidRPr="00DE47EC">
        <w:rPr>
          <w:rFonts w:ascii="Arial" w:hAnsi="Arial" w:cs="Arial"/>
          <w:color w:val="000000" w:themeColor="text1"/>
        </w:rPr>
        <w:t>prawnej, a szczególnie ochrony przed przemocą w rodzinie,</w:t>
      </w:r>
    </w:p>
    <w:p w14:paraId="339DCE79" w14:textId="77777777" w:rsidR="00DE47EC" w:rsidRDefault="00DE47EC" w:rsidP="004316D3">
      <w:pPr>
        <w:pStyle w:val="NormalnyWeb"/>
        <w:numPr>
          <w:ilvl w:val="0"/>
          <w:numId w:val="24"/>
        </w:numPr>
        <w:spacing w:line="276" w:lineRule="auto"/>
        <w:jc w:val="both"/>
        <w:rPr>
          <w:rFonts w:ascii="Arial" w:hAnsi="Arial" w:cs="Arial"/>
          <w:color w:val="000000" w:themeColor="text1"/>
        </w:rPr>
      </w:pPr>
      <w:r w:rsidRPr="00DE47EC">
        <w:rPr>
          <w:rFonts w:ascii="Arial" w:hAnsi="Arial" w:cs="Arial"/>
          <w:color w:val="000000" w:themeColor="text1"/>
        </w:rPr>
        <w:t>prowadzeniu profilaktycznej i edukacyjnej działalności adresowanej dla</w:t>
      </w:r>
      <w:r w:rsidR="00A564F5">
        <w:rPr>
          <w:rFonts w:ascii="Arial" w:hAnsi="Arial" w:cs="Arial"/>
          <w:color w:val="000000" w:themeColor="text1"/>
        </w:rPr>
        <w:t> </w:t>
      </w:r>
      <w:r w:rsidRPr="00DE47EC">
        <w:rPr>
          <w:rFonts w:ascii="Arial" w:hAnsi="Arial" w:cs="Arial"/>
          <w:color w:val="000000" w:themeColor="text1"/>
        </w:rPr>
        <w:t>wszystkich grup wiekowych, w szczególności dla dzieci i młodzieży,</w:t>
      </w:r>
    </w:p>
    <w:p w14:paraId="4806CB0D" w14:textId="77777777" w:rsidR="00DE47EC" w:rsidRPr="00DE47EC" w:rsidRDefault="00DE47EC" w:rsidP="004316D3">
      <w:pPr>
        <w:pStyle w:val="NormalnyWeb"/>
        <w:numPr>
          <w:ilvl w:val="0"/>
          <w:numId w:val="24"/>
        </w:numPr>
        <w:spacing w:line="276" w:lineRule="auto"/>
        <w:jc w:val="both"/>
        <w:rPr>
          <w:rFonts w:ascii="Arial" w:hAnsi="Arial" w:cs="Arial"/>
          <w:color w:val="000000" w:themeColor="text1"/>
        </w:rPr>
      </w:pPr>
      <w:r w:rsidRPr="00DE47EC">
        <w:rPr>
          <w:rFonts w:ascii="Arial" w:hAnsi="Arial" w:cs="Arial"/>
          <w:color w:val="000000" w:themeColor="text1"/>
        </w:rPr>
        <w:t>wspomaganiu działalności instytucji, organizacji, stowarzyszeń i osób fizycznych ukierunkowanej na rozwiązywanie problemów alkoholowych.</w:t>
      </w:r>
    </w:p>
    <w:p w14:paraId="47A89C6C" w14:textId="77777777" w:rsidR="00BC1224" w:rsidRPr="006F2F9A" w:rsidRDefault="00BC1224" w:rsidP="004316D3">
      <w:pPr>
        <w:pStyle w:val="NormalnyWeb"/>
        <w:spacing w:line="276" w:lineRule="auto"/>
        <w:jc w:val="both"/>
        <w:rPr>
          <w:rFonts w:ascii="Arial" w:hAnsi="Arial" w:cs="Arial"/>
          <w:b/>
          <w:color w:val="000000" w:themeColor="text1"/>
        </w:rPr>
      </w:pPr>
    </w:p>
    <w:p w14:paraId="2A85A7E3" w14:textId="77777777" w:rsidR="00BC1224" w:rsidRPr="006F2F9A" w:rsidRDefault="00A564F5" w:rsidP="004316D3">
      <w:pPr>
        <w:pStyle w:val="NormalnyWeb"/>
        <w:spacing w:line="276" w:lineRule="auto"/>
        <w:jc w:val="both"/>
        <w:rPr>
          <w:rFonts w:ascii="Arial" w:hAnsi="Arial" w:cs="Arial"/>
          <w:b/>
          <w:color w:val="000000" w:themeColor="text1"/>
        </w:rPr>
      </w:pPr>
      <w:r>
        <w:rPr>
          <w:rFonts w:ascii="Arial" w:hAnsi="Arial" w:cs="Arial"/>
          <w:b/>
          <w:color w:val="000000" w:themeColor="text1"/>
        </w:rPr>
        <w:t xml:space="preserve">Zadania Zespołu Interdyscyplinarnego </w:t>
      </w:r>
      <w:r w:rsidR="00BC1224" w:rsidRPr="006F2F9A">
        <w:rPr>
          <w:rFonts w:ascii="Arial" w:hAnsi="Arial" w:cs="Arial"/>
          <w:b/>
          <w:color w:val="000000" w:themeColor="text1"/>
        </w:rPr>
        <w:t xml:space="preserve">: </w:t>
      </w:r>
    </w:p>
    <w:p w14:paraId="64868255" w14:textId="77777777" w:rsidR="00BC1224" w:rsidRPr="006F2F9A" w:rsidRDefault="00BC1224" w:rsidP="004316D3">
      <w:pPr>
        <w:pStyle w:val="NormalnyWeb"/>
        <w:numPr>
          <w:ilvl w:val="0"/>
          <w:numId w:val="26"/>
        </w:numPr>
        <w:spacing w:line="276" w:lineRule="auto"/>
        <w:jc w:val="both"/>
        <w:rPr>
          <w:rFonts w:ascii="Arial" w:hAnsi="Arial" w:cs="Arial"/>
          <w:color w:val="000000" w:themeColor="text1"/>
        </w:rPr>
      </w:pPr>
      <w:r w:rsidRPr="006F2F9A">
        <w:rPr>
          <w:rFonts w:ascii="Arial" w:hAnsi="Arial" w:cs="Arial"/>
          <w:color w:val="000000" w:themeColor="text1"/>
        </w:rPr>
        <w:t>diagnozowanie zjawiska przemocy w rodzinie</w:t>
      </w:r>
    </w:p>
    <w:p w14:paraId="1742F30A" w14:textId="77777777" w:rsidR="00BC1224" w:rsidRPr="006F2F9A" w:rsidRDefault="00BC1224" w:rsidP="004316D3">
      <w:pPr>
        <w:pStyle w:val="NormalnyWeb"/>
        <w:numPr>
          <w:ilvl w:val="0"/>
          <w:numId w:val="25"/>
        </w:numPr>
        <w:spacing w:line="276" w:lineRule="auto"/>
        <w:jc w:val="both"/>
        <w:rPr>
          <w:rFonts w:ascii="Arial" w:hAnsi="Arial" w:cs="Arial"/>
          <w:color w:val="000000" w:themeColor="text1"/>
        </w:rPr>
      </w:pPr>
      <w:r w:rsidRPr="006F2F9A">
        <w:rPr>
          <w:rFonts w:ascii="Arial" w:hAnsi="Arial" w:cs="Arial"/>
          <w:color w:val="000000" w:themeColor="text1"/>
        </w:rPr>
        <w:t>podejmowanie szeroko rozumianych działań w środowiskach zagrożonych przemocą w rodzinie mających na celu przeciwdziałanie temu zjawisku,</w:t>
      </w:r>
    </w:p>
    <w:p w14:paraId="7E727948" w14:textId="77777777" w:rsidR="00BC1224" w:rsidRPr="006F2F9A" w:rsidRDefault="00BC1224" w:rsidP="004316D3">
      <w:pPr>
        <w:pStyle w:val="NormalnyWeb"/>
        <w:numPr>
          <w:ilvl w:val="0"/>
          <w:numId w:val="25"/>
        </w:numPr>
        <w:spacing w:line="276" w:lineRule="auto"/>
        <w:jc w:val="both"/>
        <w:rPr>
          <w:rFonts w:ascii="Arial" w:hAnsi="Arial" w:cs="Arial"/>
          <w:color w:val="000000" w:themeColor="text1"/>
        </w:rPr>
      </w:pPr>
      <w:r w:rsidRPr="006F2F9A">
        <w:rPr>
          <w:rFonts w:ascii="Arial" w:hAnsi="Arial" w:cs="Arial"/>
          <w:color w:val="000000" w:themeColor="text1"/>
        </w:rPr>
        <w:t>inicjowanie interwencji w środowisku dotkniętym przemocą w rodzinie,</w:t>
      </w:r>
    </w:p>
    <w:p w14:paraId="08A3B745" w14:textId="77777777" w:rsidR="00BC1224" w:rsidRPr="006F2F9A" w:rsidRDefault="00BC1224" w:rsidP="004316D3">
      <w:pPr>
        <w:pStyle w:val="NormalnyWeb"/>
        <w:numPr>
          <w:ilvl w:val="0"/>
          <w:numId w:val="25"/>
        </w:numPr>
        <w:spacing w:line="276" w:lineRule="auto"/>
        <w:jc w:val="both"/>
        <w:rPr>
          <w:rFonts w:ascii="Arial" w:hAnsi="Arial" w:cs="Arial"/>
          <w:color w:val="000000" w:themeColor="text1"/>
        </w:rPr>
      </w:pPr>
      <w:r w:rsidRPr="006F2F9A">
        <w:rPr>
          <w:rFonts w:ascii="Arial" w:hAnsi="Arial" w:cs="Arial"/>
          <w:color w:val="000000" w:themeColor="text1"/>
        </w:rPr>
        <w:t>rozpowszechnienie informacji o instytucjach, osobach i możliwościach udzielania pomocy w środowisku lokalnym,</w:t>
      </w:r>
    </w:p>
    <w:p w14:paraId="0BBA8C24" w14:textId="77777777" w:rsidR="00BC1224" w:rsidRPr="006F2F9A" w:rsidRDefault="00BC1224" w:rsidP="004316D3">
      <w:pPr>
        <w:pStyle w:val="NormalnyWeb"/>
        <w:numPr>
          <w:ilvl w:val="0"/>
          <w:numId w:val="25"/>
        </w:numPr>
        <w:spacing w:line="276" w:lineRule="auto"/>
        <w:jc w:val="both"/>
        <w:rPr>
          <w:rFonts w:ascii="Arial" w:hAnsi="Arial" w:cs="Arial"/>
          <w:color w:val="000000" w:themeColor="text1"/>
        </w:rPr>
      </w:pPr>
      <w:r w:rsidRPr="006F2F9A">
        <w:rPr>
          <w:rFonts w:ascii="Arial" w:hAnsi="Arial" w:cs="Arial"/>
          <w:color w:val="000000" w:themeColor="text1"/>
        </w:rPr>
        <w:t>inicjowanie działań w stosunku do osób stosujących prze</w:t>
      </w:r>
      <w:r w:rsidR="002A0763" w:rsidRPr="006F2F9A">
        <w:rPr>
          <w:rFonts w:ascii="Arial" w:hAnsi="Arial" w:cs="Arial"/>
          <w:color w:val="000000" w:themeColor="text1"/>
        </w:rPr>
        <w:t xml:space="preserve">moc w rodzinie, </w:t>
      </w:r>
      <w:r w:rsidR="002A0763" w:rsidRPr="006F2F9A">
        <w:rPr>
          <w:rFonts w:ascii="Arial" w:hAnsi="Arial" w:cs="Arial"/>
          <w:color w:val="000000" w:themeColor="text1"/>
        </w:rPr>
        <w:br/>
        <w:t>w tym przeprowadzanie</w:t>
      </w:r>
      <w:r w:rsidRPr="006F2F9A">
        <w:rPr>
          <w:rFonts w:ascii="Arial" w:hAnsi="Arial" w:cs="Arial"/>
          <w:color w:val="000000" w:themeColor="text1"/>
        </w:rPr>
        <w:t xml:space="preserve"> procedury Niebieskiej Karty.</w:t>
      </w:r>
    </w:p>
    <w:p w14:paraId="0E9EEBCA" w14:textId="77777777" w:rsidR="006E48F6" w:rsidRDefault="006E48F6" w:rsidP="004316D3">
      <w:pPr>
        <w:rPr>
          <w:rFonts w:ascii="Arial" w:eastAsia="Times New Roman" w:hAnsi="Arial" w:cs="Arial"/>
          <w:color w:val="000000" w:themeColor="text1"/>
          <w:sz w:val="24"/>
          <w:szCs w:val="24"/>
          <w:lang w:eastAsia="ar-SA"/>
        </w:rPr>
      </w:pPr>
    </w:p>
    <w:p w14:paraId="01C86C65" w14:textId="77777777" w:rsidR="00720757" w:rsidRPr="006E48F6" w:rsidRDefault="00720757" w:rsidP="004316D3">
      <w:pPr>
        <w:pStyle w:val="Nagwek2"/>
        <w:spacing w:line="276" w:lineRule="auto"/>
        <w:ind w:left="284" w:hanging="284"/>
        <w:rPr>
          <w:rFonts w:ascii="Arial" w:hAnsi="Arial" w:cs="Arial"/>
          <w:sz w:val="24"/>
        </w:rPr>
      </w:pPr>
      <w:bookmarkStart w:id="20" w:name="_Toc526456512"/>
      <w:r w:rsidRPr="006E48F6">
        <w:rPr>
          <w:rFonts w:ascii="Arial" w:hAnsi="Arial" w:cs="Arial"/>
          <w:sz w:val="24"/>
        </w:rPr>
        <w:t>2.3.3</w:t>
      </w:r>
      <w:r w:rsidR="006E48F6">
        <w:rPr>
          <w:rFonts w:ascii="Arial" w:hAnsi="Arial" w:cs="Arial"/>
          <w:sz w:val="24"/>
        </w:rPr>
        <w:t>.</w:t>
      </w:r>
      <w:r w:rsidRPr="006E48F6">
        <w:rPr>
          <w:rFonts w:ascii="Arial" w:hAnsi="Arial" w:cs="Arial"/>
          <w:sz w:val="24"/>
        </w:rPr>
        <w:t xml:space="preserve"> </w:t>
      </w:r>
      <w:r w:rsidR="006E48F6">
        <w:rPr>
          <w:rFonts w:ascii="Arial" w:hAnsi="Arial" w:cs="Arial"/>
          <w:sz w:val="24"/>
        </w:rPr>
        <w:t>NIEBIESKA KARTA</w:t>
      </w:r>
      <w:bookmarkEnd w:id="20"/>
      <w:r w:rsidR="00A564F5">
        <w:rPr>
          <w:rFonts w:ascii="Arial" w:hAnsi="Arial" w:cs="Arial"/>
          <w:sz w:val="24"/>
        </w:rPr>
        <w:t xml:space="preserve"> NA TERENIE POWIATU OBORNICKIEGO</w:t>
      </w:r>
    </w:p>
    <w:p w14:paraId="00F3012A" w14:textId="77777777" w:rsidR="00BC1224" w:rsidRPr="006F2F9A" w:rsidRDefault="00DB361E" w:rsidP="00A564F5">
      <w:pPr>
        <w:pStyle w:val="NormalnyWeb"/>
        <w:spacing w:line="276" w:lineRule="auto"/>
        <w:ind w:firstLine="426"/>
        <w:jc w:val="both"/>
        <w:rPr>
          <w:rFonts w:ascii="Arial" w:hAnsi="Arial" w:cs="Arial"/>
          <w:color w:val="000000" w:themeColor="text1"/>
        </w:rPr>
      </w:pPr>
      <w:r w:rsidRPr="006F2F9A">
        <w:rPr>
          <w:rFonts w:ascii="Arial" w:hAnsi="Arial" w:cs="Arial"/>
          <w:color w:val="000000" w:themeColor="text1"/>
        </w:rPr>
        <w:t>W każdej z Gmin wchodzących w skład  powiatu obornickiego został powołany Zespół Interdyscyplinarny, realizujący zadania o których wspomniano powyżej. W</w:t>
      </w:r>
      <w:r w:rsidR="00A564F5">
        <w:rPr>
          <w:rFonts w:ascii="Arial" w:hAnsi="Arial" w:cs="Arial"/>
          <w:color w:val="000000" w:themeColor="text1"/>
        </w:rPr>
        <w:t> </w:t>
      </w:r>
      <w:r w:rsidRPr="006F2F9A">
        <w:rPr>
          <w:rFonts w:ascii="Arial" w:hAnsi="Arial" w:cs="Arial"/>
          <w:color w:val="000000" w:themeColor="text1"/>
        </w:rPr>
        <w:t xml:space="preserve">ramach swoich działań </w:t>
      </w:r>
      <w:r w:rsidR="00210BB4" w:rsidRPr="006F2F9A">
        <w:rPr>
          <w:rFonts w:ascii="Arial" w:hAnsi="Arial" w:cs="Arial"/>
          <w:color w:val="000000" w:themeColor="text1"/>
        </w:rPr>
        <w:t>Zespoły Interdyscyplinarne realizują założenia procedury Niebieskiej Karty, oraz powołują grupy robocze.</w:t>
      </w:r>
    </w:p>
    <w:p w14:paraId="05804AA8" w14:textId="77777777" w:rsidR="00BC1224" w:rsidRPr="006F2F9A" w:rsidRDefault="00BC1224" w:rsidP="00A564F5">
      <w:pPr>
        <w:pStyle w:val="NormalnyWeb"/>
        <w:spacing w:line="276" w:lineRule="auto"/>
        <w:ind w:firstLine="426"/>
        <w:jc w:val="both"/>
        <w:rPr>
          <w:rFonts w:ascii="Arial" w:hAnsi="Arial" w:cs="Arial"/>
          <w:color w:val="000000" w:themeColor="text1"/>
        </w:rPr>
      </w:pPr>
      <w:r w:rsidRPr="006F2F9A">
        <w:rPr>
          <w:rFonts w:ascii="Arial" w:hAnsi="Arial" w:cs="Arial"/>
          <w:color w:val="000000" w:themeColor="text1"/>
        </w:rPr>
        <w:t>Poniżej</w:t>
      </w:r>
      <w:r w:rsidR="008B51B2" w:rsidRPr="006F2F9A">
        <w:rPr>
          <w:rFonts w:ascii="Arial" w:hAnsi="Arial" w:cs="Arial"/>
          <w:color w:val="000000" w:themeColor="text1"/>
        </w:rPr>
        <w:t xml:space="preserve"> podano l</w:t>
      </w:r>
      <w:r w:rsidRPr="006F2F9A">
        <w:rPr>
          <w:rFonts w:ascii="Arial" w:hAnsi="Arial" w:cs="Arial"/>
          <w:color w:val="000000" w:themeColor="text1"/>
        </w:rPr>
        <w:t xml:space="preserve">iczbę </w:t>
      </w:r>
      <w:r w:rsidRPr="006F2F9A">
        <w:rPr>
          <w:rFonts w:ascii="Arial" w:hAnsi="Arial" w:cs="Arial"/>
          <w:b/>
          <w:color w:val="000000" w:themeColor="text1"/>
        </w:rPr>
        <w:t xml:space="preserve">wszczętych procedur </w:t>
      </w:r>
      <w:r w:rsidR="00DB361E" w:rsidRPr="006F2F9A">
        <w:rPr>
          <w:rFonts w:ascii="Arial" w:hAnsi="Arial" w:cs="Arial"/>
          <w:b/>
          <w:color w:val="000000" w:themeColor="text1"/>
        </w:rPr>
        <w:t>„</w:t>
      </w:r>
      <w:r w:rsidRPr="006F2F9A">
        <w:rPr>
          <w:rFonts w:ascii="Arial" w:hAnsi="Arial" w:cs="Arial"/>
          <w:b/>
          <w:color w:val="000000" w:themeColor="text1"/>
        </w:rPr>
        <w:t>Niebieskiej K</w:t>
      </w:r>
      <w:r w:rsidR="008B51B2" w:rsidRPr="006F2F9A">
        <w:rPr>
          <w:rFonts w:ascii="Arial" w:hAnsi="Arial" w:cs="Arial"/>
          <w:b/>
          <w:color w:val="000000" w:themeColor="text1"/>
        </w:rPr>
        <w:t>arty</w:t>
      </w:r>
      <w:r w:rsidR="00DB361E" w:rsidRPr="006F2F9A">
        <w:rPr>
          <w:rFonts w:ascii="Arial" w:hAnsi="Arial" w:cs="Arial"/>
          <w:b/>
          <w:color w:val="000000" w:themeColor="text1"/>
        </w:rPr>
        <w:t>”</w:t>
      </w:r>
      <w:r w:rsidR="00DB361E" w:rsidRPr="006F2F9A">
        <w:rPr>
          <w:rFonts w:ascii="Arial" w:hAnsi="Arial" w:cs="Arial"/>
          <w:color w:val="000000" w:themeColor="text1"/>
        </w:rPr>
        <w:t xml:space="preserve"> w </w:t>
      </w:r>
      <w:r w:rsidR="008B51B2" w:rsidRPr="006F2F9A">
        <w:rPr>
          <w:rFonts w:ascii="Arial" w:hAnsi="Arial" w:cs="Arial"/>
          <w:color w:val="000000" w:themeColor="text1"/>
        </w:rPr>
        <w:t>poszczególnych Gminach w</w:t>
      </w:r>
      <w:r w:rsidRPr="006F2F9A">
        <w:rPr>
          <w:rFonts w:ascii="Arial" w:hAnsi="Arial" w:cs="Arial"/>
          <w:color w:val="000000" w:themeColor="text1"/>
        </w:rPr>
        <w:t xml:space="preserve"> lata</w:t>
      </w:r>
      <w:r w:rsidR="008B51B2" w:rsidRPr="006F2F9A">
        <w:rPr>
          <w:rFonts w:ascii="Arial" w:hAnsi="Arial" w:cs="Arial"/>
          <w:color w:val="000000" w:themeColor="text1"/>
        </w:rPr>
        <w:t>ch</w:t>
      </w:r>
      <w:r w:rsidRPr="006F2F9A">
        <w:rPr>
          <w:rFonts w:ascii="Arial" w:hAnsi="Arial" w:cs="Arial"/>
          <w:color w:val="000000" w:themeColor="text1"/>
        </w:rPr>
        <w:t xml:space="preserve"> 2016 i 2017.</w:t>
      </w:r>
      <w:r w:rsidRPr="006F2F9A">
        <w:rPr>
          <w:rFonts w:ascii="Arial" w:eastAsiaTheme="minorEastAsia" w:hAnsi="Arial" w:cs="Arial"/>
          <w:color w:val="000000" w:themeColor="text1"/>
        </w:rPr>
        <w:t xml:space="preserve"> </w:t>
      </w:r>
      <w:r w:rsidRPr="006F2F9A">
        <w:rPr>
          <w:rFonts w:ascii="Arial" w:hAnsi="Arial" w:cs="Arial"/>
          <w:color w:val="000000" w:themeColor="text1"/>
        </w:rPr>
        <w:t xml:space="preserve">  </w:t>
      </w:r>
    </w:p>
    <w:tbl>
      <w:tblPr>
        <w:tblStyle w:val="Tabela-Siatka"/>
        <w:tblW w:w="0" w:type="auto"/>
        <w:tblLook w:val="04A0" w:firstRow="1" w:lastRow="0" w:firstColumn="1" w:lastColumn="0" w:noHBand="0" w:noVBand="1"/>
      </w:tblPr>
      <w:tblGrid>
        <w:gridCol w:w="2635"/>
        <w:gridCol w:w="2632"/>
        <w:gridCol w:w="2632"/>
      </w:tblGrid>
      <w:tr w:rsidR="00BC1224" w:rsidRPr="002E1AA1" w14:paraId="5F3FDC90" w14:textId="77777777" w:rsidTr="00A564F5">
        <w:trPr>
          <w:trHeight w:val="608"/>
        </w:trPr>
        <w:tc>
          <w:tcPr>
            <w:tcW w:w="2635" w:type="dxa"/>
            <w:tcBorders>
              <w:tl2br w:val="single" w:sz="4" w:space="0" w:color="000000" w:themeColor="text1"/>
            </w:tcBorders>
          </w:tcPr>
          <w:p w14:paraId="25BCC174"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 xml:space="preserve">                Rok</w:t>
            </w:r>
          </w:p>
          <w:p w14:paraId="55564F38"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Gmina</w:t>
            </w:r>
            <w:r w:rsidRPr="002E1AA1">
              <w:rPr>
                <w:rFonts w:ascii="Arial" w:eastAsiaTheme="minorEastAsia" w:hAnsi="Arial" w:cs="Arial"/>
                <w:b/>
                <w:color w:val="000000" w:themeColor="text1"/>
                <w:sz w:val="22"/>
              </w:rPr>
              <w:tab/>
            </w:r>
          </w:p>
        </w:tc>
        <w:tc>
          <w:tcPr>
            <w:tcW w:w="2632" w:type="dxa"/>
          </w:tcPr>
          <w:p w14:paraId="6B29FFB7"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2016</w:t>
            </w:r>
          </w:p>
        </w:tc>
        <w:tc>
          <w:tcPr>
            <w:tcW w:w="2632" w:type="dxa"/>
          </w:tcPr>
          <w:p w14:paraId="454410A8"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2017</w:t>
            </w:r>
          </w:p>
        </w:tc>
      </w:tr>
      <w:tr w:rsidR="00BC1224" w:rsidRPr="002E1AA1" w14:paraId="3E0663CD" w14:textId="77777777" w:rsidTr="00A564F5">
        <w:trPr>
          <w:trHeight w:val="432"/>
        </w:trPr>
        <w:tc>
          <w:tcPr>
            <w:tcW w:w="2635" w:type="dxa"/>
          </w:tcPr>
          <w:p w14:paraId="2FFD70DB"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Rogoźno</w:t>
            </w:r>
          </w:p>
        </w:tc>
        <w:tc>
          <w:tcPr>
            <w:tcW w:w="2632" w:type="dxa"/>
          </w:tcPr>
          <w:p w14:paraId="28DF54A8"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20</w:t>
            </w:r>
          </w:p>
        </w:tc>
        <w:tc>
          <w:tcPr>
            <w:tcW w:w="2632" w:type="dxa"/>
          </w:tcPr>
          <w:p w14:paraId="1ABF755E"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23</w:t>
            </w:r>
          </w:p>
        </w:tc>
      </w:tr>
      <w:tr w:rsidR="00BC1224" w:rsidRPr="002E1AA1" w14:paraId="2298474F" w14:textId="77777777" w:rsidTr="00A564F5">
        <w:trPr>
          <w:trHeight w:val="413"/>
        </w:trPr>
        <w:tc>
          <w:tcPr>
            <w:tcW w:w="2635" w:type="dxa"/>
          </w:tcPr>
          <w:p w14:paraId="162F8259"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Oborniki</w:t>
            </w:r>
          </w:p>
        </w:tc>
        <w:tc>
          <w:tcPr>
            <w:tcW w:w="2632" w:type="dxa"/>
          </w:tcPr>
          <w:p w14:paraId="37A83FC3"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44</w:t>
            </w:r>
          </w:p>
        </w:tc>
        <w:tc>
          <w:tcPr>
            <w:tcW w:w="2632" w:type="dxa"/>
          </w:tcPr>
          <w:p w14:paraId="4CA2F4DB"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42</w:t>
            </w:r>
          </w:p>
        </w:tc>
      </w:tr>
      <w:tr w:rsidR="00BC1224" w:rsidRPr="002E1AA1" w14:paraId="0A844F20" w14:textId="77777777" w:rsidTr="00A564F5">
        <w:trPr>
          <w:trHeight w:val="412"/>
        </w:trPr>
        <w:tc>
          <w:tcPr>
            <w:tcW w:w="2635" w:type="dxa"/>
          </w:tcPr>
          <w:p w14:paraId="46F45BB2"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Ryczywół</w:t>
            </w:r>
          </w:p>
        </w:tc>
        <w:tc>
          <w:tcPr>
            <w:tcW w:w="2632" w:type="dxa"/>
          </w:tcPr>
          <w:p w14:paraId="276E85C5"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13</w:t>
            </w:r>
          </w:p>
        </w:tc>
        <w:tc>
          <w:tcPr>
            <w:tcW w:w="2632" w:type="dxa"/>
          </w:tcPr>
          <w:p w14:paraId="560EA2B1"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12</w:t>
            </w:r>
          </w:p>
        </w:tc>
      </w:tr>
      <w:tr w:rsidR="00BC1224" w:rsidRPr="002E1AA1" w14:paraId="6017D168" w14:textId="77777777" w:rsidTr="00A564F5">
        <w:trPr>
          <w:trHeight w:val="442"/>
        </w:trPr>
        <w:tc>
          <w:tcPr>
            <w:tcW w:w="2635" w:type="dxa"/>
          </w:tcPr>
          <w:p w14:paraId="10DC248B"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SUMA</w:t>
            </w:r>
          </w:p>
        </w:tc>
        <w:tc>
          <w:tcPr>
            <w:tcW w:w="2632" w:type="dxa"/>
          </w:tcPr>
          <w:p w14:paraId="68729886"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77</w:t>
            </w:r>
          </w:p>
        </w:tc>
        <w:tc>
          <w:tcPr>
            <w:tcW w:w="2632" w:type="dxa"/>
          </w:tcPr>
          <w:p w14:paraId="0F523715" w14:textId="77777777" w:rsidR="00BC1224" w:rsidRPr="002E1AA1" w:rsidRDefault="00BC1224" w:rsidP="004316D3">
            <w:pPr>
              <w:pStyle w:val="NormalnyWeb"/>
              <w:spacing w:line="276" w:lineRule="auto"/>
              <w:jc w:val="both"/>
              <w:rPr>
                <w:rFonts w:ascii="Arial" w:eastAsiaTheme="minorEastAsia" w:hAnsi="Arial" w:cs="Arial"/>
                <w:i/>
                <w:color w:val="000000" w:themeColor="text1"/>
                <w:sz w:val="22"/>
              </w:rPr>
            </w:pPr>
            <w:r w:rsidRPr="002E1AA1">
              <w:rPr>
                <w:rFonts w:ascii="Arial" w:eastAsiaTheme="minorEastAsia" w:hAnsi="Arial" w:cs="Arial"/>
                <w:i/>
                <w:color w:val="000000" w:themeColor="text1"/>
                <w:sz w:val="22"/>
              </w:rPr>
              <w:t>77</w:t>
            </w:r>
          </w:p>
        </w:tc>
      </w:tr>
    </w:tbl>
    <w:p w14:paraId="0CC96624" w14:textId="77777777" w:rsidR="004316D3" w:rsidRDefault="00DE47EC" w:rsidP="004316D3">
      <w:pPr>
        <w:pStyle w:val="NormalnyWeb"/>
        <w:spacing w:line="276" w:lineRule="auto"/>
        <w:ind w:firstLine="708"/>
        <w:jc w:val="both"/>
        <w:rPr>
          <w:rFonts w:ascii="Arial" w:hAnsi="Arial" w:cs="Arial"/>
          <w:color w:val="000000" w:themeColor="text1"/>
        </w:rPr>
      </w:pPr>
      <w:r w:rsidRPr="00DE47EC">
        <w:rPr>
          <w:rFonts w:ascii="Arial" w:hAnsi="Arial" w:cs="Arial"/>
          <w:color w:val="000000" w:themeColor="text1"/>
        </w:rPr>
        <w:t>Należy dodać, że nie każda wszczęta procedura Niebieskiej Karty ma swoje rozstrzygnięcie. Niektóre przypadki ulegają zakończeniu z różnych przyczyn. Najczęściej są to</w:t>
      </w:r>
      <w:r w:rsidR="008D016F">
        <w:rPr>
          <w:rFonts w:ascii="Arial" w:hAnsi="Arial" w:cs="Arial"/>
          <w:color w:val="000000" w:themeColor="text1"/>
        </w:rPr>
        <w:t>:</w:t>
      </w:r>
      <w:r w:rsidRPr="00DE47EC">
        <w:rPr>
          <w:rFonts w:ascii="Arial" w:hAnsi="Arial" w:cs="Arial"/>
          <w:color w:val="000000" w:themeColor="text1"/>
        </w:rPr>
        <w:t xml:space="preserve"> ustanie przemocy w rodzinie i uzasadnione przypuszczenie o</w:t>
      </w:r>
      <w:r w:rsidR="00A564F5">
        <w:rPr>
          <w:rFonts w:ascii="Arial" w:hAnsi="Arial" w:cs="Arial"/>
          <w:color w:val="000000" w:themeColor="text1"/>
        </w:rPr>
        <w:t> </w:t>
      </w:r>
      <w:r w:rsidRPr="00DE47EC">
        <w:rPr>
          <w:rFonts w:ascii="Arial" w:hAnsi="Arial" w:cs="Arial"/>
          <w:color w:val="000000" w:themeColor="text1"/>
        </w:rPr>
        <w:t>zaprzestaniu dalszego stosowania przemocy w rodzinie, zrealizowanie indywidualnego</w:t>
      </w:r>
      <w:r w:rsidR="00720757">
        <w:rPr>
          <w:rFonts w:ascii="Arial" w:hAnsi="Arial" w:cs="Arial"/>
          <w:color w:val="000000" w:themeColor="text1"/>
        </w:rPr>
        <w:t xml:space="preserve"> </w:t>
      </w:r>
      <w:r w:rsidRPr="00DE47EC">
        <w:rPr>
          <w:rFonts w:ascii="Arial" w:hAnsi="Arial" w:cs="Arial"/>
          <w:color w:val="000000" w:themeColor="text1"/>
        </w:rPr>
        <w:t>planu pomocy, a także rozstrzygnięcie o braku zasadności podejmowania działań.</w:t>
      </w:r>
      <w:r w:rsidR="008D016F">
        <w:rPr>
          <w:rFonts w:ascii="Arial" w:hAnsi="Arial" w:cs="Arial"/>
          <w:color w:val="000000" w:themeColor="text1"/>
        </w:rPr>
        <w:t xml:space="preserve"> Często dochodzi też do wycofania oskarżeń. Jak wynika z</w:t>
      </w:r>
      <w:r w:rsidR="00A564F5">
        <w:rPr>
          <w:rFonts w:ascii="Arial" w:hAnsi="Arial" w:cs="Arial"/>
          <w:color w:val="000000" w:themeColor="text1"/>
        </w:rPr>
        <w:t> zaprezentowanych</w:t>
      </w:r>
      <w:r w:rsidR="008D016F">
        <w:rPr>
          <w:rFonts w:ascii="Arial" w:hAnsi="Arial" w:cs="Arial"/>
          <w:color w:val="000000" w:themeColor="text1"/>
        </w:rPr>
        <w:t xml:space="preserve"> danych można również zauważyć tendencję malejącą w stosunku do </w:t>
      </w:r>
      <w:r w:rsidR="00A564F5">
        <w:rPr>
          <w:rFonts w:ascii="Arial" w:hAnsi="Arial" w:cs="Arial"/>
          <w:color w:val="000000" w:themeColor="text1"/>
        </w:rPr>
        <w:t>liczby</w:t>
      </w:r>
      <w:r w:rsidR="008D016F">
        <w:rPr>
          <w:rFonts w:ascii="Arial" w:hAnsi="Arial" w:cs="Arial"/>
          <w:color w:val="000000" w:themeColor="text1"/>
        </w:rPr>
        <w:t xml:space="preserve"> procedur „Niebieskiej Karty”</w:t>
      </w:r>
      <w:r w:rsidR="00A564F5">
        <w:rPr>
          <w:rFonts w:ascii="Arial" w:hAnsi="Arial" w:cs="Arial"/>
          <w:color w:val="000000" w:themeColor="text1"/>
        </w:rPr>
        <w:t>, zakończonych w danym roku</w:t>
      </w:r>
      <w:r w:rsidR="008D016F">
        <w:rPr>
          <w:rFonts w:ascii="Arial" w:hAnsi="Arial" w:cs="Arial"/>
          <w:color w:val="000000" w:themeColor="text1"/>
        </w:rPr>
        <w:t>.</w:t>
      </w:r>
    </w:p>
    <w:p w14:paraId="25602103" w14:textId="77777777" w:rsidR="00BC1224" w:rsidRPr="006F2F9A" w:rsidRDefault="008B51B2" w:rsidP="002E1AA1">
      <w:pPr>
        <w:rPr>
          <w:rFonts w:ascii="Arial" w:hAnsi="Arial" w:cs="Arial"/>
          <w:b/>
          <w:color w:val="000000" w:themeColor="text1"/>
        </w:rPr>
      </w:pPr>
      <w:r w:rsidRPr="006F2F9A">
        <w:rPr>
          <w:rFonts w:ascii="Arial" w:hAnsi="Arial" w:cs="Arial"/>
          <w:b/>
          <w:color w:val="000000" w:themeColor="text1"/>
        </w:rPr>
        <w:t xml:space="preserve">Liczba zakończonych procedur „Niebieskiej Karty” </w:t>
      </w:r>
    </w:p>
    <w:tbl>
      <w:tblPr>
        <w:tblStyle w:val="Tabela-Siatka"/>
        <w:tblW w:w="0" w:type="auto"/>
        <w:tblLook w:val="04A0" w:firstRow="1" w:lastRow="0" w:firstColumn="1" w:lastColumn="0" w:noHBand="0" w:noVBand="1"/>
      </w:tblPr>
      <w:tblGrid>
        <w:gridCol w:w="2800"/>
        <w:gridCol w:w="2797"/>
        <w:gridCol w:w="2797"/>
      </w:tblGrid>
      <w:tr w:rsidR="00BC1224" w:rsidRPr="002E1AA1" w14:paraId="56EB0147" w14:textId="77777777" w:rsidTr="00A564F5">
        <w:trPr>
          <w:trHeight w:val="935"/>
        </w:trPr>
        <w:tc>
          <w:tcPr>
            <w:tcW w:w="2800" w:type="dxa"/>
            <w:tcBorders>
              <w:tl2br w:val="single" w:sz="4" w:space="0" w:color="000000" w:themeColor="text1"/>
            </w:tcBorders>
          </w:tcPr>
          <w:p w14:paraId="73DF30D3"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 xml:space="preserve">                Rok</w:t>
            </w:r>
          </w:p>
          <w:p w14:paraId="54610C75"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Gmina</w:t>
            </w:r>
            <w:r w:rsidRPr="002E1AA1">
              <w:rPr>
                <w:rFonts w:ascii="Arial" w:eastAsiaTheme="minorEastAsia" w:hAnsi="Arial" w:cs="Arial"/>
                <w:b/>
                <w:color w:val="000000" w:themeColor="text1"/>
                <w:sz w:val="22"/>
              </w:rPr>
              <w:tab/>
            </w:r>
          </w:p>
        </w:tc>
        <w:tc>
          <w:tcPr>
            <w:tcW w:w="2797" w:type="dxa"/>
          </w:tcPr>
          <w:p w14:paraId="2A27BD72"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2016</w:t>
            </w:r>
          </w:p>
        </w:tc>
        <w:tc>
          <w:tcPr>
            <w:tcW w:w="2797" w:type="dxa"/>
          </w:tcPr>
          <w:p w14:paraId="519B8931"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2017</w:t>
            </w:r>
          </w:p>
        </w:tc>
      </w:tr>
      <w:tr w:rsidR="00BC1224" w:rsidRPr="002E1AA1" w14:paraId="531B1D23" w14:textId="77777777" w:rsidTr="00A564F5">
        <w:trPr>
          <w:trHeight w:val="446"/>
        </w:trPr>
        <w:tc>
          <w:tcPr>
            <w:tcW w:w="2800" w:type="dxa"/>
          </w:tcPr>
          <w:p w14:paraId="109CF0E4"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Rogoźno</w:t>
            </w:r>
          </w:p>
        </w:tc>
        <w:tc>
          <w:tcPr>
            <w:tcW w:w="2797" w:type="dxa"/>
          </w:tcPr>
          <w:p w14:paraId="6FD2041C"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30</w:t>
            </w:r>
          </w:p>
        </w:tc>
        <w:tc>
          <w:tcPr>
            <w:tcW w:w="2797" w:type="dxa"/>
          </w:tcPr>
          <w:p w14:paraId="66F4A998"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21</w:t>
            </w:r>
          </w:p>
        </w:tc>
      </w:tr>
      <w:tr w:rsidR="00BC1224" w:rsidRPr="002E1AA1" w14:paraId="03B76799" w14:textId="77777777" w:rsidTr="00A564F5">
        <w:trPr>
          <w:trHeight w:val="443"/>
        </w:trPr>
        <w:tc>
          <w:tcPr>
            <w:tcW w:w="2800" w:type="dxa"/>
          </w:tcPr>
          <w:p w14:paraId="5239974A"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Oborniki</w:t>
            </w:r>
          </w:p>
        </w:tc>
        <w:tc>
          <w:tcPr>
            <w:tcW w:w="2797" w:type="dxa"/>
          </w:tcPr>
          <w:p w14:paraId="066DC7FB"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45</w:t>
            </w:r>
          </w:p>
        </w:tc>
        <w:tc>
          <w:tcPr>
            <w:tcW w:w="2797" w:type="dxa"/>
          </w:tcPr>
          <w:p w14:paraId="3C9D9058"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45</w:t>
            </w:r>
          </w:p>
        </w:tc>
      </w:tr>
      <w:tr w:rsidR="00BC1224" w:rsidRPr="002E1AA1" w14:paraId="3B21B597" w14:textId="77777777" w:rsidTr="00A564F5">
        <w:trPr>
          <w:trHeight w:val="545"/>
        </w:trPr>
        <w:tc>
          <w:tcPr>
            <w:tcW w:w="2800" w:type="dxa"/>
          </w:tcPr>
          <w:p w14:paraId="2E0E1414"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Ryczywół</w:t>
            </w:r>
          </w:p>
        </w:tc>
        <w:tc>
          <w:tcPr>
            <w:tcW w:w="2797" w:type="dxa"/>
          </w:tcPr>
          <w:p w14:paraId="6D24FF48"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10</w:t>
            </w:r>
          </w:p>
        </w:tc>
        <w:tc>
          <w:tcPr>
            <w:tcW w:w="2797" w:type="dxa"/>
          </w:tcPr>
          <w:p w14:paraId="3F6259F4"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5</w:t>
            </w:r>
          </w:p>
        </w:tc>
      </w:tr>
      <w:tr w:rsidR="00BC1224" w:rsidRPr="002E1AA1" w14:paraId="44DD1269" w14:textId="77777777" w:rsidTr="00A564F5">
        <w:trPr>
          <w:trHeight w:val="413"/>
        </w:trPr>
        <w:tc>
          <w:tcPr>
            <w:tcW w:w="2800" w:type="dxa"/>
          </w:tcPr>
          <w:p w14:paraId="1740346E"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SUMA</w:t>
            </w:r>
          </w:p>
        </w:tc>
        <w:tc>
          <w:tcPr>
            <w:tcW w:w="2797" w:type="dxa"/>
          </w:tcPr>
          <w:p w14:paraId="152819E2"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85</w:t>
            </w:r>
          </w:p>
        </w:tc>
        <w:tc>
          <w:tcPr>
            <w:tcW w:w="2797" w:type="dxa"/>
          </w:tcPr>
          <w:p w14:paraId="3E75B63D"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71</w:t>
            </w:r>
          </w:p>
        </w:tc>
      </w:tr>
    </w:tbl>
    <w:p w14:paraId="70180E39" w14:textId="77777777" w:rsidR="008D016F" w:rsidRDefault="008D016F" w:rsidP="004316D3">
      <w:pPr>
        <w:pStyle w:val="NormalnyWeb"/>
        <w:spacing w:line="276" w:lineRule="auto"/>
        <w:ind w:firstLine="708"/>
        <w:jc w:val="both"/>
        <w:rPr>
          <w:rFonts w:ascii="Arial" w:hAnsi="Arial" w:cs="Arial"/>
          <w:color w:val="000000" w:themeColor="text1"/>
        </w:rPr>
      </w:pPr>
      <w:r>
        <w:rPr>
          <w:rFonts w:ascii="Arial" w:hAnsi="Arial" w:cs="Arial"/>
          <w:color w:val="000000" w:themeColor="text1"/>
        </w:rPr>
        <w:t xml:space="preserve">Spośród wszczętych procedur „Niebieskiej Karty”, ostatecznym rozwiązaniem </w:t>
      </w:r>
      <w:r w:rsidRPr="00A564F5">
        <w:rPr>
          <w:rFonts w:ascii="Arial" w:hAnsi="Arial" w:cs="Arial"/>
        </w:rPr>
        <w:t>w</w:t>
      </w:r>
      <w:r w:rsidR="00A564F5">
        <w:rPr>
          <w:rFonts w:ascii="Arial" w:hAnsi="Arial" w:cs="Arial"/>
        </w:rPr>
        <w:t> </w:t>
      </w:r>
      <w:r w:rsidRPr="00A564F5">
        <w:rPr>
          <w:rFonts w:ascii="Arial" w:hAnsi="Arial" w:cs="Arial"/>
        </w:rPr>
        <w:t>wielu</w:t>
      </w:r>
      <w:r>
        <w:rPr>
          <w:rFonts w:ascii="Arial" w:hAnsi="Arial" w:cs="Arial"/>
          <w:color w:val="000000" w:themeColor="text1"/>
        </w:rPr>
        <w:t xml:space="preserve"> przypadkach jest skierowanie sprawy do organów ścigania i zawiadomienie o</w:t>
      </w:r>
      <w:r w:rsidR="00A564F5">
        <w:rPr>
          <w:rFonts w:ascii="Arial" w:hAnsi="Arial" w:cs="Arial"/>
          <w:color w:val="000000" w:themeColor="text1"/>
        </w:rPr>
        <w:t> </w:t>
      </w:r>
      <w:r>
        <w:rPr>
          <w:rFonts w:ascii="Arial" w:hAnsi="Arial" w:cs="Arial"/>
          <w:color w:val="000000" w:themeColor="text1"/>
        </w:rPr>
        <w:t xml:space="preserve">możliwości popełnienia przestępstwa. Jak wynika z tendencji na poziomie poszczególnych Gmin powiatu obornickiego również zanotowano spadek liczby spraw </w:t>
      </w:r>
      <w:r w:rsidR="00FA1A50">
        <w:rPr>
          <w:rFonts w:ascii="Arial" w:hAnsi="Arial" w:cs="Arial"/>
          <w:color w:val="000000" w:themeColor="text1"/>
        </w:rPr>
        <w:t>skierowanych do organów ścigania.</w:t>
      </w:r>
    </w:p>
    <w:p w14:paraId="65E696DE" w14:textId="77777777" w:rsidR="002E1AA1" w:rsidRDefault="002E1AA1" w:rsidP="004316D3">
      <w:pPr>
        <w:pStyle w:val="NormalnyWeb"/>
        <w:spacing w:line="276" w:lineRule="auto"/>
        <w:ind w:firstLine="708"/>
        <w:jc w:val="both"/>
        <w:rPr>
          <w:rFonts w:ascii="Arial" w:hAnsi="Arial" w:cs="Arial"/>
          <w:color w:val="000000" w:themeColor="text1"/>
        </w:rPr>
      </w:pPr>
    </w:p>
    <w:p w14:paraId="5A36ADB8" w14:textId="77777777" w:rsidR="00BC1224" w:rsidRPr="006F2F9A" w:rsidRDefault="00BC1224" w:rsidP="004316D3">
      <w:pPr>
        <w:pStyle w:val="NormalnyWeb"/>
        <w:spacing w:line="276" w:lineRule="auto"/>
        <w:jc w:val="both"/>
        <w:rPr>
          <w:rFonts w:ascii="Arial" w:hAnsi="Arial" w:cs="Arial"/>
          <w:b/>
          <w:color w:val="000000" w:themeColor="text1"/>
        </w:rPr>
      </w:pPr>
      <w:r w:rsidRPr="006F2F9A">
        <w:rPr>
          <w:rFonts w:ascii="Arial" w:hAnsi="Arial" w:cs="Arial"/>
          <w:b/>
          <w:color w:val="000000" w:themeColor="text1"/>
        </w:rPr>
        <w:t>Liczba spraw skierowanych do organów ścigania</w:t>
      </w:r>
    </w:p>
    <w:tbl>
      <w:tblPr>
        <w:tblStyle w:val="Tabela-Siatka"/>
        <w:tblW w:w="0" w:type="auto"/>
        <w:tblLook w:val="04A0" w:firstRow="1" w:lastRow="0" w:firstColumn="1" w:lastColumn="0" w:noHBand="0" w:noVBand="1"/>
      </w:tblPr>
      <w:tblGrid>
        <w:gridCol w:w="3070"/>
        <w:gridCol w:w="3071"/>
        <w:gridCol w:w="3071"/>
      </w:tblGrid>
      <w:tr w:rsidR="00BC1224" w:rsidRPr="002E1AA1" w14:paraId="10F3271A" w14:textId="77777777" w:rsidTr="006A4460">
        <w:trPr>
          <w:trHeight w:val="1094"/>
        </w:trPr>
        <w:tc>
          <w:tcPr>
            <w:tcW w:w="3070" w:type="dxa"/>
            <w:tcBorders>
              <w:tl2br w:val="single" w:sz="4" w:space="0" w:color="000000" w:themeColor="text1"/>
            </w:tcBorders>
          </w:tcPr>
          <w:p w14:paraId="7EB35B55"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 xml:space="preserve">                   Rok                                                           </w:t>
            </w:r>
          </w:p>
          <w:p w14:paraId="41C3D6DF"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Gmina</w:t>
            </w:r>
            <w:r w:rsidRPr="002E1AA1">
              <w:rPr>
                <w:rFonts w:ascii="Arial" w:eastAsiaTheme="minorEastAsia" w:hAnsi="Arial" w:cs="Arial"/>
                <w:color w:val="000000" w:themeColor="text1"/>
                <w:sz w:val="22"/>
              </w:rPr>
              <w:t xml:space="preserve">                      </w:t>
            </w:r>
          </w:p>
        </w:tc>
        <w:tc>
          <w:tcPr>
            <w:tcW w:w="3071" w:type="dxa"/>
          </w:tcPr>
          <w:p w14:paraId="111700C2"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2016</w:t>
            </w:r>
          </w:p>
        </w:tc>
        <w:tc>
          <w:tcPr>
            <w:tcW w:w="3071" w:type="dxa"/>
          </w:tcPr>
          <w:p w14:paraId="3A84BA7D"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2017</w:t>
            </w:r>
          </w:p>
        </w:tc>
      </w:tr>
      <w:tr w:rsidR="00BC1224" w:rsidRPr="002E1AA1" w14:paraId="46606B36" w14:textId="77777777" w:rsidTr="006A4460">
        <w:trPr>
          <w:trHeight w:val="658"/>
        </w:trPr>
        <w:tc>
          <w:tcPr>
            <w:tcW w:w="3070" w:type="dxa"/>
          </w:tcPr>
          <w:p w14:paraId="5B2FD42E"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Rogoźno</w:t>
            </w:r>
          </w:p>
        </w:tc>
        <w:tc>
          <w:tcPr>
            <w:tcW w:w="3071" w:type="dxa"/>
          </w:tcPr>
          <w:p w14:paraId="54EBCA57"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20</w:t>
            </w:r>
          </w:p>
        </w:tc>
        <w:tc>
          <w:tcPr>
            <w:tcW w:w="3071" w:type="dxa"/>
          </w:tcPr>
          <w:p w14:paraId="74BE5F71"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15</w:t>
            </w:r>
          </w:p>
        </w:tc>
      </w:tr>
      <w:tr w:rsidR="00BC1224" w:rsidRPr="002E1AA1" w14:paraId="77E6F847" w14:textId="77777777" w:rsidTr="006A4460">
        <w:trPr>
          <w:trHeight w:val="670"/>
        </w:trPr>
        <w:tc>
          <w:tcPr>
            <w:tcW w:w="3070" w:type="dxa"/>
          </w:tcPr>
          <w:p w14:paraId="7BFDC583"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Oborniki</w:t>
            </w:r>
          </w:p>
        </w:tc>
        <w:tc>
          <w:tcPr>
            <w:tcW w:w="3071" w:type="dxa"/>
          </w:tcPr>
          <w:p w14:paraId="518F3D0E"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43</w:t>
            </w:r>
          </w:p>
        </w:tc>
        <w:tc>
          <w:tcPr>
            <w:tcW w:w="3071" w:type="dxa"/>
          </w:tcPr>
          <w:p w14:paraId="7F2635B2"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36</w:t>
            </w:r>
          </w:p>
        </w:tc>
      </w:tr>
      <w:tr w:rsidR="00BC1224" w:rsidRPr="002E1AA1" w14:paraId="7687AD65" w14:textId="77777777" w:rsidTr="006A4460">
        <w:trPr>
          <w:trHeight w:val="527"/>
        </w:trPr>
        <w:tc>
          <w:tcPr>
            <w:tcW w:w="3070" w:type="dxa"/>
          </w:tcPr>
          <w:p w14:paraId="72CFBD7E"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Ryczywół</w:t>
            </w:r>
          </w:p>
        </w:tc>
        <w:tc>
          <w:tcPr>
            <w:tcW w:w="3071" w:type="dxa"/>
          </w:tcPr>
          <w:p w14:paraId="26A574CD"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1</w:t>
            </w:r>
          </w:p>
        </w:tc>
        <w:tc>
          <w:tcPr>
            <w:tcW w:w="3071" w:type="dxa"/>
          </w:tcPr>
          <w:p w14:paraId="347E90D9"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2</w:t>
            </w:r>
          </w:p>
        </w:tc>
      </w:tr>
      <w:tr w:rsidR="00BC1224" w:rsidRPr="002E1AA1" w14:paraId="457939BD" w14:textId="77777777" w:rsidTr="002E1AA1">
        <w:trPr>
          <w:trHeight w:val="672"/>
        </w:trPr>
        <w:tc>
          <w:tcPr>
            <w:tcW w:w="3070" w:type="dxa"/>
          </w:tcPr>
          <w:p w14:paraId="4E13F05B"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SUMA</w:t>
            </w:r>
          </w:p>
        </w:tc>
        <w:tc>
          <w:tcPr>
            <w:tcW w:w="3071" w:type="dxa"/>
          </w:tcPr>
          <w:p w14:paraId="6DF8A5DA"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64</w:t>
            </w:r>
          </w:p>
        </w:tc>
        <w:tc>
          <w:tcPr>
            <w:tcW w:w="3071" w:type="dxa"/>
          </w:tcPr>
          <w:p w14:paraId="76FF9161"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53</w:t>
            </w:r>
          </w:p>
        </w:tc>
      </w:tr>
    </w:tbl>
    <w:p w14:paraId="56A8D91B" w14:textId="77777777" w:rsidR="002E1AA1" w:rsidRDefault="00FA1A50" w:rsidP="004316D3">
      <w:pPr>
        <w:pStyle w:val="NormalnyWeb"/>
        <w:spacing w:line="276" w:lineRule="auto"/>
        <w:jc w:val="both"/>
        <w:rPr>
          <w:rFonts w:ascii="Arial" w:hAnsi="Arial" w:cs="Arial"/>
          <w:b/>
          <w:color w:val="000000" w:themeColor="text1"/>
        </w:rPr>
      </w:pPr>
      <w:r>
        <w:rPr>
          <w:rFonts w:ascii="Arial" w:hAnsi="Arial" w:cs="Arial"/>
          <w:b/>
          <w:color w:val="000000" w:themeColor="text1"/>
        </w:rPr>
        <w:tab/>
      </w:r>
    </w:p>
    <w:p w14:paraId="269DCBA9" w14:textId="77777777" w:rsidR="002E1AA1" w:rsidRDefault="00FA1A50" w:rsidP="002E1AA1">
      <w:pPr>
        <w:pStyle w:val="NormalnyWeb"/>
        <w:spacing w:line="276" w:lineRule="auto"/>
        <w:ind w:firstLine="708"/>
        <w:jc w:val="both"/>
        <w:rPr>
          <w:rFonts w:ascii="Arial" w:hAnsi="Arial" w:cs="Arial"/>
          <w:color w:val="000000" w:themeColor="text1"/>
        </w:rPr>
      </w:pPr>
      <w:r>
        <w:rPr>
          <w:rFonts w:ascii="Arial" w:hAnsi="Arial" w:cs="Arial"/>
          <w:color w:val="000000" w:themeColor="text1"/>
        </w:rPr>
        <w:t>W tabeli poniżej przedstawiono liczbę wszczętych procedur „Niebieskiej Karty” przez posz</w:t>
      </w:r>
      <w:r w:rsidR="008E175A">
        <w:rPr>
          <w:rFonts w:ascii="Arial" w:hAnsi="Arial" w:cs="Arial"/>
          <w:color w:val="000000" w:themeColor="text1"/>
        </w:rPr>
        <w:t>czególne instytucje, na podstawie danych Gminnych Ośrodków Pomocy Społecznej</w:t>
      </w:r>
      <w:r w:rsidR="008B05D2">
        <w:rPr>
          <w:rFonts w:ascii="Arial" w:hAnsi="Arial" w:cs="Arial"/>
          <w:color w:val="000000" w:themeColor="text1"/>
        </w:rPr>
        <w:t xml:space="preserve"> z Obornik, Rogoźna oraz Ryczywo</w:t>
      </w:r>
      <w:r w:rsidR="008E175A">
        <w:rPr>
          <w:rFonts w:ascii="Arial" w:hAnsi="Arial" w:cs="Arial"/>
          <w:color w:val="000000" w:themeColor="text1"/>
        </w:rPr>
        <w:t>łu.</w:t>
      </w:r>
    </w:p>
    <w:p w14:paraId="0E9AC69F" w14:textId="77777777" w:rsidR="002E1AA1" w:rsidRDefault="002E1AA1" w:rsidP="002E1AA1">
      <w:pPr>
        <w:pStyle w:val="NormalnyWeb"/>
        <w:spacing w:line="276" w:lineRule="auto"/>
        <w:ind w:firstLine="708"/>
        <w:jc w:val="both"/>
        <w:rPr>
          <w:rFonts w:ascii="Arial" w:hAnsi="Arial" w:cs="Arial"/>
          <w:color w:val="000000" w:themeColor="text1"/>
        </w:rPr>
      </w:pPr>
    </w:p>
    <w:p w14:paraId="62C28C63" w14:textId="77777777" w:rsidR="00BC1224" w:rsidRPr="006F2F9A" w:rsidRDefault="00BC1224" w:rsidP="004316D3">
      <w:pPr>
        <w:pStyle w:val="NormalnyWeb"/>
        <w:spacing w:line="276" w:lineRule="auto"/>
        <w:jc w:val="both"/>
        <w:rPr>
          <w:rFonts w:ascii="Arial" w:hAnsi="Arial" w:cs="Arial"/>
          <w:b/>
          <w:color w:val="000000" w:themeColor="text1"/>
        </w:rPr>
      </w:pPr>
      <w:r w:rsidRPr="006F2F9A">
        <w:rPr>
          <w:rFonts w:ascii="Arial" w:hAnsi="Arial" w:cs="Arial"/>
          <w:b/>
          <w:color w:val="000000" w:themeColor="text1"/>
        </w:rPr>
        <w:t>Liczba wszczętych procedur Niebieskiej Karty przez poszczególne instytucje na terenie powiatu obornickiego</w:t>
      </w:r>
    </w:p>
    <w:tbl>
      <w:tblPr>
        <w:tblStyle w:val="Tabela-Siatka"/>
        <w:tblW w:w="0" w:type="auto"/>
        <w:tblLook w:val="04A0" w:firstRow="1" w:lastRow="0" w:firstColumn="1" w:lastColumn="0" w:noHBand="0" w:noVBand="1"/>
      </w:tblPr>
      <w:tblGrid>
        <w:gridCol w:w="1316"/>
        <w:gridCol w:w="1316"/>
        <w:gridCol w:w="1316"/>
        <w:gridCol w:w="1316"/>
        <w:gridCol w:w="1316"/>
        <w:gridCol w:w="1316"/>
        <w:gridCol w:w="1316"/>
      </w:tblGrid>
      <w:tr w:rsidR="00BC1224" w:rsidRPr="002E1AA1" w14:paraId="18DEC136" w14:textId="77777777" w:rsidTr="008B51B2">
        <w:tc>
          <w:tcPr>
            <w:tcW w:w="1316" w:type="dxa"/>
          </w:tcPr>
          <w:p w14:paraId="5C90AEDE"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Rok</w:t>
            </w:r>
          </w:p>
        </w:tc>
        <w:tc>
          <w:tcPr>
            <w:tcW w:w="1316" w:type="dxa"/>
          </w:tcPr>
          <w:p w14:paraId="359172FC"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Policja</w:t>
            </w:r>
          </w:p>
        </w:tc>
        <w:tc>
          <w:tcPr>
            <w:tcW w:w="1316" w:type="dxa"/>
          </w:tcPr>
          <w:p w14:paraId="27F4FC73"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GOPS</w:t>
            </w:r>
          </w:p>
        </w:tc>
        <w:tc>
          <w:tcPr>
            <w:tcW w:w="1316" w:type="dxa"/>
          </w:tcPr>
          <w:p w14:paraId="7C858584"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GKRPA</w:t>
            </w:r>
          </w:p>
        </w:tc>
        <w:tc>
          <w:tcPr>
            <w:tcW w:w="1316" w:type="dxa"/>
          </w:tcPr>
          <w:p w14:paraId="29600C92"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Oświata</w:t>
            </w:r>
          </w:p>
        </w:tc>
        <w:tc>
          <w:tcPr>
            <w:tcW w:w="1316" w:type="dxa"/>
          </w:tcPr>
          <w:p w14:paraId="64CEFB01"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Służba Zdrowia</w:t>
            </w:r>
          </w:p>
        </w:tc>
        <w:tc>
          <w:tcPr>
            <w:tcW w:w="1316" w:type="dxa"/>
          </w:tcPr>
          <w:p w14:paraId="73803784"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OIK</w:t>
            </w:r>
          </w:p>
        </w:tc>
      </w:tr>
      <w:tr w:rsidR="00BC1224" w:rsidRPr="002E1AA1" w14:paraId="7DDCA4E0" w14:textId="77777777" w:rsidTr="008B51B2">
        <w:tc>
          <w:tcPr>
            <w:tcW w:w="1316" w:type="dxa"/>
          </w:tcPr>
          <w:p w14:paraId="34A6EAA4"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2016</w:t>
            </w:r>
          </w:p>
        </w:tc>
        <w:tc>
          <w:tcPr>
            <w:tcW w:w="1316" w:type="dxa"/>
          </w:tcPr>
          <w:p w14:paraId="02846DFF"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60</w:t>
            </w:r>
          </w:p>
        </w:tc>
        <w:tc>
          <w:tcPr>
            <w:tcW w:w="1316" w:type="dxa"/>
          </w:tcPr>
          <w:p w14:paraId="2D7C9000"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11</w:t>
            </w:r>
          </w:p>
        </w:tc>
        <w:tc>
          <w:tcPr>
            <w:tcW w:w="1316" w:type="dxa"/>
          </w:tcPr>
          <w:p w14:paraId="1EAD2AF8"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0</w:t>
            </w:r>
          </w:p>
        </w:tc>
        <w:tc>
          <w:tcPr>
            <w:tcW w:w="1316" w:type="dxa"/>
          </w:tcPr>
          <w:p w14:paraId="745623D6"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3</w:t>
            </w:r>
          </w:p>
        </w:tc>
        <w:tc>
          <w:tcPr>
            <w:tcW w:w="1316" w:type="dxa"/>
          </w:tcPr>
          <w:p w14:paraId="27A9CE57"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3</w:t>
            </w:r>
          </w:p>
        </w:tc>
        <w:tc>
          <w:tcPr>
            <w:tcW w:w="1316" w:type="dxa"/>
          </w:tcPr>
          <w:p w14:paraId="385DB45A"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0</w:t>
            </w:r>
          </w:p>
        </w:tc>
      </w:tr>
      <w:tr w:rsidR="00BC1224" w:rsidRPr="002E1AA1" w14:paraId="3E16012B" w14:textId="77777777" w:rsidTr="008B51B2">
        <w:tc>
          <w:tcPr>
            <w:tcW w:w="1316" w:type="dxa"/>
          </w:tcPr>
          <w:p w14:paraId="14AE30D2" w14:textId="77777777" w:rsidR="00BC1224" w:rsidRPr="002E1AA1" w:rsidRDefault="00BC1224" w:rsidP="004316D3">
            <w:pPr>
              <w:pStyle w:val="NormalnyWeb"/>
              <w:spacing w:line="276" w:lineRule="auto"/>
              <w:jc w:val="both"/>
              <w:rPr>
                <w:rFonts w:ascii="Arial" w:eastAsiaTheme="minorEastAsia" w:hAnsi="Arial" w:cs="Arial"/>
                <w:b/>
                <w:color w:val="000000" w:themeColor="text1"/>
                <w:sz w:val="22"/>
              </w:rPr>
            </w:pPr>
            <w:r w:rsidRPr="002E1AA1">
              <w:rPr>
                <w:rFonts w:ascii="Arial" w:eastAsiaTheme="minorEastAsia" w:hAnsi="Arial" w:cs="Arial"/>
                <w:b/>
                <w:color w:val="000000" w:themeColor="text1"/>
                <w:sz w:val="22"/>
              </w:rPr>
              <w:t>2017</w:t>
            </w:r>
          </w:p>
        </w:tc>
        <w:tc>
          <w:tcPr>
            <w:tcW w:w="1316" w:type="dxa"/>
          </w:tcPr>
          <w:p w14:paraId="79939D1C"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74</w:t>
            </w:r>
          </w:p>
        </w:tc>
        <w:tc>
          <w:tcPr>
            <w:tcW w:w="1316" w:type="dxa"/>
          </w:tcPr>
          <w:p w14:paraId="2EFF3D8C"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8</w:t>
            </w:r>
          </w:p>
        </w:tc>
        <w:tc>
          <w:tcPr>
            <w:tcW w:w="1316" w:type="dxa"/>
          </w:tcPr>
          <w:p w14:paraId="10E8FFCD"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1</w:t>
            </w:r>
          </w:p>
        </w:tc>
        <w:tc>
          <w:tcPr>
            <w:tcW w:w="1316" w:type="dxa"/>
          </w:tcPr>
          <w:p w14:paraId="55AA0A14"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4</w:t>
            </w:r>
          </w:p>
        </w:tc>
        <w:tc>
          <w:tcPr>
            <w:tcW w:w="1316" w:type="dxa"/>
          </w:tcPr>
          <w:p w14:paraId="77517A5A"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0</w:t>
            </w:r>
          </w:p>
        </w:tc>
        <w:tc>
          <w:tcPr>
            <w:tcW w:w="1316" w:type="dxa"/>
          </w:tcPr>
          <w:p w14:paraId="0BCFCDC7" w14:textId="77777777" w:rsidR="00BC1224" w:rsidRPr="002E1AA1" w:rsidRDefault="00BC1224" w:rsidP="004316D3">
            <w:pPr>
              <w:pStyle w:val="NormalnyWeb"/>
              <w:spacing w:line="276" w:lineRule="auto"/>
              <w:jc w:val="both"/>
              <w:rPr>
                <w:rFonts w:ascii="Arial" w:eastAsiaTheme="minorEastAsia" w:hAnsi="Arial" w:cs="Arial"/>
                <w:color w:val="000000" w:themeColor="text1"/>
                <w:sz w:val="22"/>
              </w:rPr>
            </w:pPr>
            <w:r w:rsidRPr="002E1AA1">
              <w:rPr>
                <w:rFonts w:ascii="Arial" w:eastAsiaTheme="minorEastAsia" w:hAnsi="Arial" w:cs="Arial"/>
                <w:color w:val="000000" w:themeColor="text1"/>
                <w:sz w:val="22"/>
              </w:rPr>
              <w:t>1</w:t>
            </w:r>
          </w:p>
        </w:tc>
      </w:tr>
    </w:tbl>
    <w:p w14:paraId="6D379919" w14:textId="77777777" w:rsidR="002E1AA1" w:rsidRDefault="002E1AA1" w:rsidP="004316D3">
      <w:pPr>
        <w:pStyle w:val="NormalnyWeb"/>
        <w:spacing w:line="276" w:lineRule="auto"/>
        <w:jc w:val="both"/>
        <w:rPr>
          <w:rFonts w:ascii="Arial" w:hAnsi="Arial" w:cs="Arial"/>
          <w:color w:val="000000" w:themeColor="text1"/>
        </w:rPr>
      </w:pPr>
    </w:p>
    <w:p w14:paraId="08F9430E" w14:textId="77777777" w:rsidR="002E1AA1" w:rsidRDefault="002E1AA1">
      <w:pPr>
        <w:rPr>
          <w:rFonts w:ascii="Arial" w:eastAsia="Times New Roman" w:hAnsi="Arial" w:cs="Arial"/>
          <w:color w:val="000000" w:themeColor="text1"/>
          <w:sz w:val="24"/>
          <w:szCs w:val="24"/>
          <w:lang w:eastAsia="ar-SA"/>
        </w:rPr>
      </w:pPr>
      <w:r>
        <w:rPr>
          <w:rFonts w:ascii="Arial" w:hAnsi="Arial" w:cs="Arial"/>
          <w:color w:val="000000" w:themeColor="text1"/>
        </w:rPr>
        <w:br w:type="page"/>
      </w:r>
    </w:p>
    <w:p w14:paraId="5D8E2403" w14:textId="77777777" w:rsidR="00720757" w:rsidRDefault="00720757" w:rsidP="002E1AA1">
      <w:pPr>
        <w:pStyle w:val="Nagwek2"/>
        <w:spacing w:line="276" w:lineRule="auto"/>
        <w:ind w:left="284" w:hanging="284"/>
        <w:jc w:val="both"/>
        <w:rPr>
          <w:rFonts w:ascii="Arial" w:hAnsi="Arial" w:cs="Arial"/>
          <w:sz w:val="24"/>
        </w:rPr>
      </w:pPr>
      <w:bookmarkStart w:id="21" w:name="_Toc526456513"/>
      <w:r w:rsidRPr="006E48F6">
        <w:rPr>
          <w:rFonts w:ascii="Arial" w:hAnsi="Arial" w:cs="Arial"/>
          <w:sz w:val="24"/>
        </w:rPr>
        <w:t>2.3.4</w:t>
      </w:r>
      <w:r w:rsidR="006E48F6">
        <w:rPr>
          <w:rFonts w:ascii="Arial" w:hAnsi="Arial" w:cs="Arial"/>
          <w:sz w:val="24"/>
        </w:rPr>
        <w:t>. ZJAWISKO PRZEMOCY W RODZINIE W POWIECIE OBORNICKIM NA</w:t>
      </w:r>
      <w:r w:rsidR="002E1AA1">
        <w:rPr>
          <w:rFonts w:ascii="Arial" w:hAnsi="Arial" w:cs="Arial"/>
          <w:sz w:val="24"/>
        </w:rPr>
        <w:t> </w:t>
      </w:r>
      <w:r w:rsidR="006E48F6">
        <w:rPr>
          <w:rFonts w:ascii="Arial" w:hAnsi="Arial" w:cs="Arial"/>
          <w:sz w:val="24"/>
        </w:rPr>
        <w:t>PODSTAWIE ANALIZY DANYCH KOMENDY POWIATOWEJ POLICJI W</w:t>
      </w:r>
      <w:r w:rsidR="002E1AA1">
        <w:rPr>
          <w:rFonts w:ascii="Arial" w:hAnsi="Arial" w:cs="Arial"/>
          <w:sz w:val="24"/>
        </w:rPr>
        <w:t> </w:t>
      </w:r>
      <w:r w:rsidR="006E48F6">
        <w:rPr>
          <w:rFonts w:ascii="Arial" w:hAnsi="Arial" w:cs="Arial"/>
          <w:sz w:val="24"/>
        </w:rPr>
        <w:t>OBORNIKACH.</w:t>
      </w:r>
      <w:bookmarkEnd w:id="21"/>
      <w:r w:rsidRPr="006E48F6">
        <w:rPr>
          <w:rFonts w:ascii="Arial" w:hAnsi="Arial" w:cs="Arial"/>
          <w:sz w:val="24"/>
        </w:rPr>
        <w:t xml:space="preserve"> </w:t>
      </w:r>
    </w:p>
    <w:p w14:paraId="31085C36" w14:textId="77777777" w:rsidR="00450C39" w:rsidRPr="00450C39" w:rsidRDefault="00450C39" w:rsidP="002E1AA1">
      <w:pPr>
        <w:pStyle w:val="Tekstpodstawowy"/>
        <w:spacing w:line="276" w:lineRule="auto"/>
        <w:jc w:val="both"/>
      </w:pPr>
    </w:p>
    <w:p w14:paraId="28C64448" w14:textId="77777777" w:rsidR="00720757" w:rsidRDefault="008B05D2" w:rsidP="002E1AA1">
      <w:pPr>
        <w:pStyle w:val="NormalnyWeb"/>
        <w:spacing w:line="276" w:lineRule="auto"/>
        <w:ind w:firstLine="284"/>
        <w:jc w:val="both"/>
        <w:rPr>
          <w:rFonts w:ascii="Arial" w:hAnsi="Arial" w:cs="Arial"/>
          <w:color w:val="000000" w:themeColor="text1"/>
        </w:rPr>
      </w:pPr>
      <w:r w:rsidRPr="008B05D2">
        <w:rPr>
          <w:rFonts w:ascii="Arial" w:hAnsi="Arial" w:cs="Arial"/>
          <w:color w:val="000000" w:themeColor="text1"/>
        </w:rPr>
        <w:t>Istotną rolę w przeciwdziałaniu przemocy w rodzinie na terenie Powiatu</w:t>
      </w:r>
      <w:r w:rsidR="002E1AA1">
        <w:rPr>
          <w:rFonts w:ascii="Arial" w:hAnsi="Arial" w:cs="Arial"/>
          <w:color w:val="000000" w:themeColor="text1"/>
        </w:rPr>
        <w:t xml:space="preserve"> Obornickiego </w:t>
      </w:r>
      <w:r w:rsidRPr="008B05D2">
        <w:rPr>
          <w:rFonts w:ascii="Arial" w:hAnsi="Arial" w:cs="Arial"/>
          <w:color w:val="000000" w:themeColor="text1"/>
        </w:rPr>
        <w:t xml:space="preserve">odgrywają policjanci w 3 gminach. </w:t>
      </w:r>
    </w:p>
    <w:p w14:paraId="59364EA1" w14:textId="77777777" w:rsidR="00450C39" w:rsidRDefault="00450C39" w:rsidP="002E1AA1">
      <w:pPr>
        <w:pStyle w:val="NormalnyWeb"/>
        <w:spacing w:line="276" w:lineRule="auto"/>
        <w:ind w:firstLine="284"/>
        <w:jc w:val="both"/>
        <w:rPr>
          <w:rFonts w:ascii="Arial" w:hAnsi="Arial" w:cs="Arial"/>
          <w:color w:val="000000" w:themeColor="text1"/>
        </w:rPr>
      </w:pPr>
    </w:p>
    <w:p w14:paraId="1373537A" w14:textId="77777777" w:rsidR="00BC1224" w:rsidRPr="006F2F9A" w:rsidRDefault="00BC1224" w:rsidP="002E1AA1">
      <w:pPr>
        <w:pStyle w:val="NormalnyWeb"/>
        <w:spacing w:line="276" w:lineRule="auto"/>
        <w:jc w:val="both"/>
        <w:rPr>
          <w:rFonts w:ascii="Arial" w:hAnsi="Arial" w:cs="Arial"/>
          <w:color w:val="000000" w:themeColor="text1"/>
        </w:rPr>
      </w:pPr>
      <w:r w:rsidRPr="006F2F9A">
        <w:rPr>
          <w:rFonts w:ascii="Arial" w:hAnsi="Arial" w:cs="Arial"/>
          <w:color w:val="000000" w:themeColor="text1"/>
        </w:rPr>
        <w:t>Na terenie Powiatu Obornickiego funkcjonują 3 jednostki Policji: :</w:t>
      </w:r>
    </w:p>
    <w:p w14:paraId="4A5632C1" w14:textId="77777777" w:rsidR="00BC1224" w:rsidRPr="006F2F9A" w:rsidRDefault="00BC1224" w:rsidP="002E1AA1">
      <w:pPr>
        <w:pStyle w:val="NormalnyWeb"/>
        <w:numPr>
          <w:ilvl w:val="0"/>
          <w:numId w:val="29"/>
        </w:numPr>
        <w:spacing w:line="276" w:lineRule="auto"/>
        <w:jc w:val="both"/>
        <w:rPr>
          <w:rFonts w:ascii="Arial" w:hAnsi="Arial" w:cs="Arial"/>
          <w:color w:val="000000" w:themeColor="text1"/>
        </w:rPr>
      </w:pPr>
      <w:r w:rsidRPr="006F2F9A">
        <w:rPr>
          <w:rFonts w:ascii="Arial" w:hAnsi="Arial" w:cs="Arial"/>
          <w:color w:val="000000" w:themeColor="text1"/>
        </w:rPr>
        <w:t>Komenda Powiatowa Policji w Obornikach</w:t>
      </w:r>
    </w:p>
    <w:p w14:paraId="67E6023C" w14:textId="77777777" w:rsidR="00BC1224" w:rsidRPr="006F2F9A" w:rsidRDefault="00BC1224" w:rsidP="002E1AA1">
      <w:pPr>
        <w:pStyle w:val="NormalnyWeb"/>
        <w:numPr>
          <w:ilvl w:val="0"/>
          <w:numId w:val="29"/>
        </w:numPr>
        <w:spacing w:line="276" w:lineRule="auto"/>
        <w:jc w:val="both"/>
        <w:rPr>
          <w:rFonts w:ascii="Arial" w:hAnsi="Arial" w:cs="Arial"/>
          <w:color w:val="000000" w:themeColor="text1"/>
        </w:rPr>
      </w:pPr>
      <w:r w:rsidRPr="006F2F9A">
        <w:rPr>
          <w:rFonts w:ascii="Arial" w:hAnsi="Arial" w:cs="Arial"/>
          <w:color w:val="000000" w:themeColor="text1"/>
        </w:rPr>
        <w:t>Komisariat Policji w Rogoźnie</w:t>
      </w:r>
    </w:p>
    <w:p w14:paraId="7DF095C1" w14:textId="77777777" w:rsidR="00BC1224" w:rsidRDefault="00BC1224" w:rsidP="002E1AA1">
      <w:pPr>
        <w:pStyle w:val="NormalnyWeb"/>
        <w:numPr>
          <w:ilvl w:val="0"/>
          <w:numId w:val="29"/>
        </w:numPr>
        <w:spacing w:line="276" w:lineRule="auto"/>
        <w:jc w:val="both"/>
        <w:rPr>
          <w:rFonts w:ascii="Arial" w:hAnsi="Arial" w:cs="Arial"/>
          <w:color w:val="000000" w:themeColor="text1"/>
        </w:rPr>
      </w:pPr>
      <w:r w:rsidRPr="006F2F9A">
        <w:rPr>
          <w:rFonts w:ascii="Arial" w:hAnsi="Arial" w:cs="Arial"/>
          <w:color w:val="000000" w:themeColor="text1"/>
        </w:rPr>
        <w:t>Rewir Dzielnicowych w Ryczywole</w:t>
      </w:r>
    </w:p>
    <w:p w14:paraId="11AE04C7" w14:textId="77777777" w:rsidR="00450C39" w:rsidRPr="006F2F9A" w:rsidRDefault="00450C39" w:rsidP="002E1AA1">
      <w:pPr>
        <w:pStyle w:val="NormalnyWeb"/>
        <w:spacing w:line="276" w:lineRule="auto"/>
        <w:ind w:left="1428"/>
        <w:jc w:val="both"/>
        <w:rPr>
          <w:rFonts w:ascii="Arial" w:hAnsi="Arial" w:cs="Arial"/>
          <w:color w:val="000000" w:themeColor="text1"/>
        </w:rPr>
      </w:pPr>
    </w:p>
    <w:p w14:paraId="5BF9FCEA" w14:textId="77777777" w:rsidR="00BC1224" w:rsidRDefault="00BC1224" w:rsidP="002E1AA1">
      <w:pPr>
        <w:pStyle w:val="NormalnyWeb"/>
        <w:spacing w:line="276" w:lineRule="auto"/>
        <w:jc w:val="both"/>
        <w:rPr>
          <w:rFonts w:ascii="Arial" w:hAnsi="Arial" w:cs="Arial"/>
          <w:color w:val="000000" w:themeColor="text1"/>
        </w:rPr>
      </w:pPr>
      <w:r w:rsidRPr="006F2F9A">
        <w:rPr>
          <w:rFonts w:ascii="Arial" w:hAnsi="Arial" w:cs="Arial"/>
          <w:color w:val="000000" w:themeColor="text1"/>
        </w:rPr>
        <w:tab/>
        <w:t xml:space="preserve">Na podstawie </w:t>
      </w:r>
      <w:r w:rsidR="0051561E" w:rsidRPr="006F2F9A">
        <w:rPr>
          <w:rFonts w:ascii="Arial" w:hAnsi="Arial" w:cs="Arial"/>
          <w:color w:val="000000" w:themeColor="text1"/>
        </w:rPr>
        <w:t>danych uzyskanych z Komendy Powiatowej Policji w Obornikach wynika, że z roku na rok maleje ilość spraw kierowanyc</w:t>
      </w:r>
      <w:r w:rsidR="00046D1E" w:rsidRPr="006F2F9A">
        <w:rPr>
          <w:rFonts w:ascii="Arial" w:hAnsi="Arial" w:cs="Arial"/>
          <w:color w:val="000000" w:themeColor="text1"/>
        </w:rPr>
        <w:t>h przez Policję do Prokuratury, których dochodzenie wykazało możliwość popełnienia przestępstwa. Ustalono</w:t>
      </w:r>
      <w:r w:rsidRPr="006F2F9A">
        <w:rPr>
          <w:rFonts w:ascii="Arial" w:hAnsi="Arial" w:cs="Arial"/>
          <w:color w:val="000000" w:themeColor="text1"/>
        </w:rPr>
        <w:t>, że</w:t>
      </w:r>
      <w:r w:rsidR="002E1AA1">
        <w:rPr>
          <w:rFonts w:ascii="Arial" w:hAnsi="Arial" w:cs="Arial"/>
          <w:color w:val="000000" w:themeColor="text1"/>
        </w:rPr>
        <w:t> </w:t>
      </w:r>
      <w:r w:rsidRPr="006F2F9A">
        <w:rPr>
          <w:rFonts w:ascii="Arial" w:hAnsi="Arial" w:cs="Arial"/>
          <w:color w:val="000000" w:themeColor="text1"/>
        </w:rPr>
        <w:t>na</w:t>
      </w:r>
      <w:r w:rsidR="002E1AA1">
        <w:rPr>
          <w:rFonts w:ascii="Arial" w:hAnsi="Arial" w:cs="Arial"/>
          <w:color w:val="000000" w:themeColor="text1"/>
        </w:rPr>
        <w:t> </w:t>
      </w:r>
      <w:r w:rsidRPr="006F2F9A">
        <w:rPr>
          <w:rFonts w:ascii="Arial" w:hAnsi="Arial" w:cs="Arial"/>
          <w:color w:val="000000" w:themeColor="text1"/>
        </w:rPr>
        <w:t>terenie powiatu obornickiego notuje s</w:t>
      </w:r>
      <w:r w:rsidR="0051561E" w:rsidRPr="006F2F9A">
        <w:rPr>
          <w:rFonts w:ascii="Arial" w:hAnsi="Arial" w:cs="Arial"/>
          <w:color w:val="000000" w:themeColor="text1"/>
        </w:rPr>
        <w:t xml:space="preserve">ię spadek spraw kierowanych przez policje do prokuratury spełniających przesłanki mogące wskazywać na podejrzenie popełnienia przestępstwa, </w:t>
      </w:r>
      <w:r w:rsidRPr="006F2F9A">
        <w:rPr>
          <w:rFonts w:ascii="Arial" w:hAnsi="Arial" w:cs="Arial"/>
          <w:color w:val="000000" w:themeColor="text1"/>
        </w:rPr>
        <w:t xml:space="preserve">podobnie jak na terenie województwa wielkopolskiego i </w:t>
      </w:r>
      <w:r w:rsidR="002E1AA1">
        <w:rPr>
          <w:rFonts w:ascii="Arial" w:hAnsi="Arial" w:cs="Arial"/>
          <w:color w:val="000000" w:themeColor="text1"/>
        </w:rPr>
        <w:t> </w:t>
      </w:r>
      <w:r w:rsidRPr="006F2F9A">
        <w:rPr>
          <w:rFonts w:ascii="Arial" w:hAnsi="Arial" w:cs="Arial"/>
          <w:color w:val="000000" w:themeColor="text1"/>
        </w:rPr>
        <w:t>całego kraju.</w:t>
      </w:r>
    </w:p>
    <w:tbl>
      <w:tblPr>
        <w:tblW w:w="5000" w:type="pct"/>
        <w:tblCellMar>
          <w:left w:w="70" w:type="dxa"/>
          <w:right w:w="70" w:type="dxa"/>
        </w:tblCellMar>
        <w:tblLook w:val="04A0" w:firstRow="1" w:lastRow="0" w:firstColumn="1" w:lastColumn="0" w:noHBand="0" w:noVBand="1"/>
      </w:tblPr>
      <w:tblGrid>
        <w:gridCol w:w="1792"/>
        <w:gridCol w:w="2243"/>
        <w:gridCol w:w="2637"/>
        <w:gridCol w:w="2652"/>
      </w:tblGrid>
      <w:tr w:rsidR="00450C39" w:rsidRPr="002E1AA1" w14:paraId="650878F5" w14:textId="77777777" w:rsidTr="00450C39">
        <w:trPr>
          <w:trHeight w:val="714"/>
        </w:trPr>
        <w:tc>
          <w:tcPr>
            <w:tcW w:w="5000" w:type="pct"/>
            <w:gridSpan w:val="4"/>
            <w:tcBorders>
              <w:top w:val="single" w:sz="8" w:space="0" w:color="auto"/>
              <w:left w:val="single" w:sz="8" w:space="0" w:color="auto"/>
              <w:bottom w:val="single" w:sz="8" w:space="0" w:color="000000"/>
              <w:right w:val="single" w:sz="8" w:space="0" w:color="000000"/>
            </w:tcBorders>
            <w:hideMark/>
          </w:tcPr>
          <w:p w14:paraId="206886CF" w14:textId="77777777" w:rsidR="00450C39" w:rsidRPr="002E1AA1" w:rsidRDefault="00450C39" w:rsidP="004316D3">
            <w:pPr>
              <w:rPr>
                <w:b/>
              </w:rPr>
            </w:pPr>
            <w:r w:rsidRPr="002E1AA1">
              <w:rPr>
                <w:b/>
              </w:rPr>
              <w:t>Liczba osób pokrzywdzonych w wyniku przemocy w rodzinie</w:t>
            </w:r>
          </w:p>
        </w:tc>
      </w:tr>
      <w:tr w:rsidR="00450C39" w:rsidRPr="002E1AA1" w14:paraId="4997D456" w14:textId="77777777" w:rsidTr="002E1AA1">
        <w:trPr>
          <w:trHeight w:val="1055"/>
        </w:trPr>
        <w:tc>
          <w:tcPr>
            <w:tcW w:w="961" w:type="pct"/>
            <w:tcBorders>
              <w:top w:val="nil"/>
              <w:left w:val="single" w:sz="8" w:space="0" w:color="auto"/>
              <w:bottom w:val="single" w:sz="8" w:space="0" w:color="auto"/>
              <w:right w:val="single" w:sz="8" w:space="0" w:color="auto"/>
            </w:tcBorders>
            <w:shd w:val="clear" w:color="auto" w:fill="auto"/>
            <w:noWrap/>
            <w:hideMark/>
          </w:tcPr>
          <w:p w14:paraId="11152CF8" w14:textId="77777777" w:rsidR="00450C39" w:rsidRPr="002E1AA1" w:rsidRDefault="00450C39" w:rsidP="004316D3">
            <w:r w:rsidRPr="002E1AA1">
              <w:t xml:space="preserve"> Rok</w:t>
            </w:r>
          </w:p>
        </w:tc>
        <w:tc>
          <w:tcPr>
            <w:tcW w:w="1203" w:type="pct"/>
            <w:tcBorders>
              <w:top w:val="nil"/>
              <w:left w:val="nil"/>
              <w:bottom w:val="single" w:sz="8" w:space="0" w:color="auto"/>
              <w:right w:val="single" w:sz="4" w:space="0" w:color="auto"/>
            </w:tcBorders>
            <w:shd w:val="clear" w:color="auto" w:fill="auto"/>
            <w:hideMark/>
          </w:tcPr>
          <w:p w14:paraId="746AD106" w14:textId="77777777" w:rsidR="00450C39" w:rsidRPr="002E1AA1" w:rsidRDefault="00450C39" w:rsidP="004316D3">
            <w:pPr>
              <w:pStyle w:val="NormalnyWeb"/>
              <w:spacing w:line="276" w:lineRule="auto"/>
              <w:rPr>
                <w:rFonts w:asciiTheme="minorHAnsi" w:hAnsiTheme="minorHAnsi" w:cs="Arial"/>
                <w:b/>
                <w:bCs/>
                <w:color w:val="000000" w:themeColor="text1"/>
                <w:sz w:val="22"/>
              </w:rPr>
            </w:pPr>
            <w:r w:rsidRPr="002E1AA1">
              <w:rPr>
                <w:rFonts w:asciiTheme="minorHAnsi" w:hAnsiTheme="minorHAnsi" w:cs="Arial"/>
                <w:b/>
                <w:bCs/>
                <w:color w:val="000000" w:themeColor="text1"/>
                <w:sz w:val="22"/>
              </w:rPr>
              <w:t>Odmowa wszczęcia dochodzenia</w:t>
            </w:r>
          </w:p>
        </w:tc>
        <w:tc>
          <w:tcPr>
            <w:tcW w:w="1414" w:type="pct"/>
            <w:tcBorders>
              <w:top w:val="nil"/>
              <w:left w:val="nil"/>
              <w:bottom w:val="single" w:sz="8" w:space="0" w:color="auto"/>
              <w:right w:val="single" w:sz="4" w:space="0" w:color="auto"/>
            </w:tcBorders>
            <w:shd w:val="clear" w:color="auto" w:fill="auto"/>
            <w:hideMark/>
          </w:tcPr>
          <w:p w14:paraId="40E1D674" w14:textId="77777777" w:rsidR="00450C39" w:rsidRPr="002E1AA1" w:rsidRDefault="00450C39" w:rsidP="004316D3">
            <w:pPr>
              <w:pStyle w:val="NormalnyWeb"/>
              <w:spacing w:line="276" w:lineRule="auto"/>
              <w:rPr>
                <w:rFonts w:asciiTheme="minorHAnsi" w:hAnsiTheme="minorHAnsi" w:cs="Arial"/>
                <w:b/>
                <w:bCs/>
                <w:color w:val="000000" w:themeColor="text1"/>
                <w:sz w:val="22"/>
              </w:rPr>
            </w:pPr>
            <w:r w:rsidRPr="002E1AA1">
              <w:rPr>
                <w:rFonts w:asciiTheme="minorHAnsi" w:hAnsiTheme="minorHAnsi" w:cs="Arial"/>
                <w:b/>
                <w:bCs/>
                <w:color w:val="000000" w:themeColor="text1"/>
                <w:sz w:val="22"/>
              </w:rPr>
              <w:t>Postępowanie umorzone</w:t>
            </w:r>
          </w:p>
        </w:tc>
        <w:tc>
          <w:tcPr>
            <w:tcW w:w="1422" w:type="pct"/>
            <w:tcBorders>
              <w:top w:val="nil"/>
              <w:left w:val="nil"/>
              <w:bottom w:val="single" w:sz="8" w:space="0" w:color="auto"/>
              <w:right w:val="single" w:sz="8" w:space="0" w:color="auto"/>
            </w:tcBorders>
            <w:shd w:val="clear" w:color="auto" w:fill="auto"/>
            <w:hideMark/>
          </w:tcPr>
          <w:p w14:paraId="32ED02F9" w14:textId="77777777" w:rsidR="00450C39" w:rsidRPr="002E1AA1" w:rsidRDefault="00450C39" w:rsidP="004316D3">
            <w:pPr>
              <w:pStyle w:val="NormalnyWeb"/>
              <w:spacing w:line="276" w:lineRule="auto"/>
              <w:rPr>
                <w:rFonts w:asciiTheme="minorHAnsi" w:hAnsiTheme="minorHAnsi" w:cs="Arial"/>
                <w:b/>
                <w:bCs/>
                <w:color w:val="000000" w:themeColor="text1"/>
                <w:sz w:val="22"/>
              </w:rPr>
            </w:pPr>
            <w:r w:rsidRPr="002E1AA1">
              <w:rPr>
                <w:rFonts w:asciiTheme="minorHAnsi" w:hAnsiTheme="minorHAnsi" w:cs="Arial"/>
                <w:b/>
                <w:bCs/>
                <w:color w:val="000000" w:themeColor="text1"/>
                <w:sz w:val="22"/>
              </w:rPr>
              <w:t>Postępowanie zakończone aktem oskarżenia</w:t>
            </w:r>
          </w:p>
        </w:tc>
      </w:tr>
      <w:tr w:rsidR="00450C39" w:rsidRPr="002E1AA1" w14:paraId="45347471" w14:textId="77777777" w:rsidTr="00794EA4">
        <w:trPr>
          <w:trHeight w:val="305"/>
        </w:trPr>
        <w:tc>
          <w:tcPr>
            <w:tcW w:w="961" w:type="pct"/>
            <w:tcBorders>
              <w:top w:val="nil"/>
              <w:left w:val="single" w:sz="8" w:space="0" w:color="auto"/>
              <w:bottom w:val="single" w:sz="4" w:space="0" w:color="auto"/>
              <w:right w:val="single" w:sz="8" w:space="0" w:color="auto"/>
            </w:tcBorders>
            <w:shd w:val="clear" w:color="auto" w:fill="auto"/>
            <w:noWrap/>
            <w:hideMark/>
          </w:tcPr>
          <w:p w14:paraId="60B9C4D3" w14:textId="77777777" w:rsidR="00450C39" w:rsidRPr="002E1AA1" w:rsidRDefault="00450C39" w:rsidP="004316D3">
            <w:r w:rsidRPr="002E1AA1">
              <w:t>2014</w:t>
            </w:r>
          </w:p>
        </w:tc>
        <w:tc>
          <w:tcPr>
            <w:tcW w:w="1203" w:type="pct"/>
            <w:tcBorders>
              <w:top w:val="nil"/>
              <w:left w:val="nil"/>
              <w:bottom w:val="single" w:sz="4" w:space="0" w:color="auto"/>
              <w:right w:val="single" w:sz="4" w:space="0" w:color="auto"/>
            </w:tcBorders>
            <w:shd w:val="clear" w:color="auto" w:fill="auto"/>
            <w:noWrap/>
            <w:vAlign w:val="center"/>
            <w:hideMark/>
          </w:tcPr>
          <w:p w14:paraId="51C0CDD5"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44</w:t>
            </w:r>
          </w:p>
        </w:tc>
        <w:tc>
          <w:tcPr>
            <w:tcW w:w="1414" w:type="pct"/>
            <w:tcBorders>
              <w:top w:val="nil"/>
              <w:left w:val="nil"/>
              <w:bottom w:val="single" w:sz="4" w:space="0" w:color="auto"/>
              <w:right w:val="single" w:sz="4" w:space="0" w:color="auto"/>
            </w:tcBorders>
            <w:shd w:val="clear" w:color="auto" w:fill="auto"/>
            <w:noWrap/>
            <w:vAlign w:val="center"/>
            <w:hideMark/>
          </w:tcPr>
          <w:p w14:paraId="6CA555E5"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28</w:t>
            </w:r>
          </w:p>
        </w:tc>
        <w:tc>
          <w:tcPr>
            <w:tcW w:w="1422" w:type="pct"/>
            <w:tcBorders>
              <w:top w:val="nil"/>
              <w:left w:val="nil"/>
              <w:bottom w:val="single" w:sz="4" w:space="0" w:color="auto"/>
              <w:right w:val="single" w:sz="4" w:space="0" w:color="auto"/>
            </w:tcBorders>
            <w:shd w:val="clear" w:color="auto" w:fill="auto"/>
            <w:noWrap/>
            <w:vAlign w:val="center"/>
            <w:hideMark/>
          </w:tcPr>
          <w:p w14:paraId="1DDD1327"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13</w:t>
            </w:r>
          </w:p>
        </w:tc>
      </w:tr>
      <w:tr w:rsidR="00450C39" w:rsidRPr="002E1AA1" w14:paraId="0DD78984" w14:textId="77777777" w:rsidTr="00794EA4">
        <w:trPr>
          <w:trHeight w:val="305"/>
        </w:trPr>
        <w:tc>
          <w:tcPr>
            <w:tcW w:w="961" w:type="pct"/>
            <w:tcBorders>
              <w:top w:val="nil"/>
              <w:left w:val="single" w:sz="8" w:space="0" w:color="auto"/>
              <w:bottom w:val="single" w:sz="4" w:space="0" w:color="auto"/>
              <w:right w:val="single" w:sz="8" w:space="0" w:color="auto"/>
            </w:tcBorders>
            <w:shd w:val="clear" w:color="auto" w:fill="auto"/>
            <w:noWrap/>
            <w:hideMark/>
          </w:tcPr>
          <w:p w14:paraId="0863F283" w14:textId="77777777" w:rsidR="00450C39" w:rsidRPr="002E1AA1" w:rsidRDefault="00450C39" w:rsidP="004316D3">
            <w:r w:rsidRPr="002E1AA1">
              <w:t>2015</w:t>
            </w:r>
          </w:p>
        </w:tc>
        <w:tc>
          <w:tcPr>
            <w:tcW w:w="1203" w:type="pct"/>
            <w:tcBorders>
              <w:top w:val="nil"/>
              <w:left w:val="nil"/>
              <w:bottom w:val="single" w:sz="4" w:space="0" w:color="auto"/>
              <w:right w:val="single" w:sz="4" w:space="0" w:color="auto"/>
            </w:tcBorders>
            <w:shd w:val="clear" w:color="auto" w:fill="auto"/>
            <w:noWrap/>
            <w:vAlign w:val="center"/>
            <w:hideMark/>
          </w:tcPr>
          <w:p w14:paraId="7D5B4ECC"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28</w:t>
            </w:r>
          </w:p>
        </w:tc>
        <w:tc>
          <w:tcPr>
            <w:tcW w:w="1414" w:type="pct"/>
            <w:tcBorders>
              <w:top w:val="nil"/>
              <w:left w:val="nil"/>
              <w:bottom w:val="single" w:sz="4" w:space="0" w:color="auto"/>
              <w:right w:val="single" w:sz="4" w:space="0" w:color="auto"/>
            </w:tcBorders>
            <w:shd w:val="clear" w:color="auto" w:fill="auto"/>
            <w:noWrap/>
            <w:vAlign w:val="center"/>
            <w:hideMark/>
          </w:tcPr>
          <w:p w14:paraId="32EAE5B1"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23</w:t>
            </w:r>
          </w:p>
        </w:tc>
        <w:tc>
          <w:tcPr>
            <w:tcW w:w="1422" w:type="pct"/>
            <w:tcBorders>
              <w:top w:val="nil"/>
              <w:left w:val="nil"/>
              <w:bottom w:val="single" w:sz="4" w:space="0" w:color="auto"/>
              <w:right w:val="single" w:sz="4" w:space="0" w:color="auto"/>
            </w:tcBorders>
            <w:shd w:val="clear" w:color="auto" w:fill="auto"/>
            <w:noWrap/>
            <w:vAlign w:val="center"/>
            <w:hideMark/>
          </w:tcPr>
          <w:p w14:paraId="787A7B42"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14</w:t>
            </w:r>
          </w:p>
        </w:tc>
      </w:tr>
      <w:tr w:rsidR="00450C39" w:rsidRPr="002E1AA1" w14:paraId="4705D645" w14:textId="77777777" w:rsidTr="00794EA4">
        <w:trPr>
          <w:trHeight w:val="305"/>
        </w:trPr>
        <w:tc>
          <w:tcPr>
            <w:tcW w:w="961" w:type="pct"/>
            <w:tcBorders>
              <w:top w:val="nil"/>
              <w:left w:val="single" w:sz="8" w:space="0" w:color="auto"/>
              <w:bottom w:val="single" w:sz="4" w:space="0" w:color="auto"/>
              <w:right w:val="single" w:sz="8" w:space="0" w:color="auto"/>
            </w:tcBorders>
            <w:shd w:val="clear" w:color="auto" w:fill="auto"/>
            <w:noWrap/>
            <w:hideMark/>
          </w:tcPr>
          <w:p w14:paraId="20C34E38" w14:textId="77777777" w:rsidR="00450C39" w:rsidRPr="002E1AA1" w:rsidRDefault="00450C39" w:rsidP="004316D3">
            <w:r w:rsidRPr="002E1AA1">
              <w:t>2016</w:t>
            </w:r>
          </w:p>
        </w:tc>
        <w:tc>
          <w:tcPr>
            <w:tcW w:w="1203" w:type="pct"/>
            <w:tcBorders>
              <w:top w:val="nil"/>
              <w:left w:val="nil"/>
              <w:bottom w:val="single" w:sz="4" w:space="0" w:color="auto"/>
              <w:right w:val="single" w:sz="4" w:space="0" w:color="auto"/>
            </w:tcBorders>
            <w:shd w:val="clear" w:color="auto" w:fill="auto"/>
            <w:noWrap/>
            <w:vAlign w:val="center"/>
            <w:hideMark/>
          </w:tcPr>
          <w:p w14:paraId="7F9C75D5"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22</w:t>
            </w:r>
          </w:p>
        </w:tc>
        <w:tc>
          <w:tcPr>
            <w:tcW w:w="1414" w:type="pct"/>
            <w:tcBorders>
              <w:top w:val="nil"/>
              <w:left w:val="nil"/>
              <w:bottom w:val="single" w:sz="4" w:space="0" w:color="auto"/>
              <w:right w:val="single" w:sz="4" w:space="0" w:color="auto"/>
            </w:tcBorders>
            <w:shd w:val="clear" w:color="auto" w:fill="auto"/>
            <w:noWrap/>
            <w:vAlign w:val="center"/>
            <w:hideMark/>
          </w:tcPr>
          <w:p w14:paraId="30617520"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20</w:t>
            </w:r>
          </w:p>
        </w:tc>
        <w:tc>
          <w:tcPr>
            <w:tcW w:w="1422" w:type="pct"/>
            <w:tcBorders>
              <w:top w:val="nil"/>
              <w:left w:val="nil"/>
              <w:bottom w:val="single" w:sz="4" w:space="0" w:color="auto"/>
              <w:right w:val="single" w:sz="4" w:space="0" w:color="auto"/>
            </w:tcBorders>
            <w:shd w:val="clear" w:color="auto" w:fill="auto"/>
            <w:noWrap/>
            <w:vAlign w:val="center"/>
            <w:hideMark/>
          </w:tcPr>
          <w:p w14:paraId="25D71322"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13</w:t>
            </w:r>
          </w:p>
        </w:tc>
      </w:tr>
      <w:tr w:rsidR="00450C39" w:rsidRPr="002E1AA1" w14:paraId="71FFD204" w14:textId="77777777" w:rsidTr="00450C39">
        <w:trPr>
          <w:trHeight w:val="473"/>
        </w:trPr>
        <w:tc>
          <w:tcPr>
            <w:tcW w:w="961" w:type="pct"/>
            <w:tcBorders>
              <w:top w:val="nil"/>
              <w:left w:val="single" w:sz="8" w:space="0" w:color="auto"/>
              <w:bottom w:val="single" w:sz="8" w:space="0" w:color="auto"/>
              <w:right w:val="single" w:sz="8" w:space="0" w:color="auto"/>
            </w:tcBorders>
            <w:shd w:val="clear" w:color="auto" w:fill="auto"/>
            <w:noWrap/>
            <w:hideMark/>
          </w:tcPr>
          <w:p w14:paraId="45F9E384" w14:textId="77777777" w:rsidR="00450C39" w:rsidRPr="002E1AA1" w:rsidRDefault="00450C39" w:rsidP="004316D3">
            <w:r w:rsidRPr="002E1AA1">
              <w:t>2017</w:t>
            </w:r>
          </w:p>
        </w:tc>
        <w:tc>
          <w:tcPr>
            <w:tcW w:w="1203" w:type="pct"/>
            <w:tcBorders>
              <w:top w:val="nil"/>
              <w:left w:val="nil"/>
              <w:bottom w:val="single" w:sz="4" w:space="0" w:color="auto"/>
              <w:right w:val="single" w:sz="4" w:space="0" w:color="auto"/>
            </w:tcBorders>
            <w:shd w:val="clear" w:color="auto" w:fill="auto"/>
            <w:noWrap/>
            <w:vAlign w:val="center"/>
            <w:hideMark/>
          </w:tcPr>
          <w:p w14:paraId="1E9A1F9D"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13</w:t>
            </w:r>
          </w:p>
        </w:tc>
        <w:tc>
          <w:tcPr>
            <w:tcW w:w="1414" w:type="pct"/>
            <w:tcBorders>
              <w:top w:val="nil"/>
              <w:left w:val="nil"/>
              <w:bottom w:val="single" w:sz="4" w:space="0" w:color="auto"/>
              <w:right w:val="single" w:sz="4" w:space="0" w:color="auto"/>
            </w:tcBorders>
            <w:shd w:val="clear" w:color="auto" w:fill="auto"/>
            <w:noWrap/>
            <w:vAlign w:val="center"/>
            <w:hideMark/>
          </w:tcPr>
          <w:p w14:paraId="19BB89A7"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20</w:t>
            </w:r>
          </w:p>
        </w:tc>
        <w:tc>
          <w:tcPr>
            <w:tcW w:w="1422" w:type="pct"/>
            <w:tcBorders>
              <w:top w:val="nil"/>
              <w:left w:val="nil"/>
              <w:bottom w:val="single" w:sz="4" w:space="0" w:color="auto"/>
              <w:right w:val="single" w:sz="4" w:space="0" w:color="auto"/>
            </w:tcBorders>
            <w:shd w:val="clear" w:color="auto" w:fill="auto"/>
            <w:noWrap/>
            <w:vAlign w:val="center"/>
            <w:hideMark/>
          </w:tcPr>
          <w:p w14:paraId="4A9C8750" w14:textId="77777777" w:rsidR="00450C39" w:rsidRPr="002E1AA1" w:rsidRDefault="00450C39"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13</w:t>
            </w:r>
          </w:p>
        </w:tc>
      </w:tr>
    </w:tbl>
    <w:p w14:paraId="7E28C801" w14:textId="77777777" w:rsidR="00A212B2" w:rsidRPr="006F2F9A" w:rsidRDefault="00046D1E" w:rsidP="002E1AA1">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Na podstawie danych z Komendy Powiatowej Policji jednoznacznie wynika, że z roku na rok występuje tendencja malejąca ukazująca spadek osób stosujących przemoc</w:t>
      </w:r>
      <w:r w:rsidR="00720757">
        <w:rPr>
          <w:rFonts w:ascii="Arial" w:hAnsi="Arial" w:cs="Arial"/>
          <w:color w:val="000000" w:themeColor="text1"/>
        </w:rPr>
        <w:t xml:space="preserve">. W przeważającej części są to to mężczyźni, następnie kobiety i nieletni. Spada liczba osób stosujących przemoc. </w:t>
      </w:r>
    </w:p>
    <w:tbl>
      <w:tblPr>
        <w:tblW w:w="5000" w:type="pct"/>
        <w:tblCellMar>
          <w:left w:w="70" w:type="dxa"/>
          <w:right w:w="70" w:type="dxa"/>
        </w:tblCellMar>
        <w:tblLook w:val="04A0" w:firstRow="1" w:lastRow="0" w:firstColumn="1" w:lastColumn="0" w:noHBand="0" w:noVBand="1"/>
      </w:tblPr>
      <w:tblGrid>
        <w:gridCol w:w="1565"/>
        <w:gridCol w:w="3051"/>
        <w:gridCol w:w="2370"/>
        <w:gridCol w:w="2338"/>
      </w:tblGrid>
      <w:tr w:rsidR="00BC1224" w:rsidRPr="002E1AA1" w14:paraId="42E171F1" w14:textId="77777777" w:rsidTr="002F6F41">
        <w:trPr>
          <w:trHeight w:val="714"/>
        </w:trPr>
        <w:tc>
          <w:tcPr>
            <w:tcW w:w="5000" w:type="pct"/>
            <w:gridSpan w:val="4"/>
            <w:tcBorders>
              <w:top w:val="single" w:sz="8" w:space="0" w:color="auto"/>
              <w:left w:val="single" w:sz="8" w:space="0" w:color="auto"/>
              <w:bottom w:val="single" w:sz="8" w:space="0" w:color="000000"/>
              <w:right w:val="single" w:sz="8" w:space="0" w:color="000000"/>
            </w:tcBorders>
            <w:vAlign w:val="center"/>
            <w:hideMark/>
          </w:tcPr>
          <w:p w14:paraId="7D8DC592" w14:textId="77777777" w:rsidR="00BC1224" w:rsidRPr="002E1AA1" w:rsidRDefault="00450C39" w:rsidP="004316D3">
            <w:pPr>
              <w:pStyle w:val="NormalnyWeb"/>
              <w:spacing w:line="276" w:lineRule="auto"/>
              <w:jc w:val="both"/>
              <w:rPr>
                <w:rFonts w:ascii="Arial" w:hAnsi="Arial" w:cs="Arial"/>
                <w:b/>
                <w:bCs/>
                <w:color w:val="000000" w:themeColor="text1"/>
                <w:sz w:val="22"/>
              </w:rPr>
            </w:pPr>
            <w:r w:rsidRPr="002E1AA1">
              <w:rPr>
                <w:rFonts w:ascii="Arial" w:hAnsi="Arial" w:cs="Arial"/>
                <w:b/>
                <w:bCs/>
                <w:color w:val="000000" w:themeColor="text1"/>
                <w:sz w:val="22"/>
              </w:rPr>
              <w:t>Liczba osób stosujących przemoc</w:t>
            </w:r>
          </w:p>
        </w:tc>
      </w:tr>
      <w:tr w:rsidR="00BC1224" w:rsidRPr="002E1AA1" w14:paraId="21240C26" w14:textId="77777777" w:rsidTr="00720757">
        <w:trPr>
          <w:trHeight w:val="409"/>
        </w:trPr>
        <w:tc>
          <w:tcPr>
            <w:tcW w:w="839" w:type="pct"/>
            <w:tcBorders>
              <w:top w:val="nil"/>
              <w:left w:val="single" w:sz="8" w:space="0" w:color="auto"/>
              <w:bottom w:val="single" w:sz="8" w:space="0" w:color="auto"/>
              <w:right w:val="single" w:sz="8" w:space="0" w:color="auto"/>
            </w:tcBorders>
            <w:shd w:val="clear" w:color="auto" w:fill="auto"/>
            <w:noWrap/>
            <w:vAlign w:val="center"/>
            <w:hideMark/>
          </w:tcPr>
          <w:p w14:paraId="5DDD06C9" w14:textId="77777777" w:rsidR="00BC1224" w:rsidRPr="002E1AA1" w:rsidRDefault="00046D1E" w:rsidP="004316D3">
            <w:pPr>
              <w:pStyle w:val="NormalnyWeb"/>
              <w:spacing w:line="276" w:lineRule="auto"/>
              <w:jc w:val="both"/>
              <w:rPr>
                <w:rFonts w:ascii="Arial" w:hAnsi="Arial" w:cs="Arial"/>
                <w:b/>
                <w:color w:val="000000" w:themeColor="text1"/>
                <w:sz w:val="22"/>
              </w:rPr>
            </w:pPr>
            <w:r w:rsidRPr="002E1AA1">
              <w:rPr>
                <w:rFonts w:ascii="Arial" w:hAnsi="Arial" w:cs="Arial"/>
                <w:b/>
                <w:color w:val="000000" w:themeColor="text1"/>
                <w:sz w:val="22"/>
              </w:rPr>
              <w:t>Rok</w:t>
            </w:r>
          </w:p>
        </w:tc>
        <w:tc>
          <w:tcPr>
            <w:tcW w:w="1636" w:type="pct"/>
            <w:tcBorders>
              <w:top w:val="nil"/>
              <w:left w:val="nil"/>
              <w:bottom w:val="single" w:sz="8" w:space="0" w:color="auto"/>
              <w:right w:val="single" w:sz="4" w:space="0" w:color="auto"/>
            </w:tcBorders>
            <w:shd w:val="clear" w:color="auto" w:fill="auto"/>
            <w:vAlign w:val="center"/>
            <w:hideMark/>
          </w:tcPr>
          <w:p w14:paraId="035A3DDE" w14:textId="77777777" w:rsidR="00BC1224" w:rsidRPr="002E1AA1" w:rsidRDefault="00BC1224" w:rsidP="004316D3">
            <w:pPr>
              <w:pStyle w:val="NormalnyWeb"/>
              <w:spacing w:line="276" w:lineRule="auto"/>
              <w:jc w:val="both"/>
              <w:rPr>
                <w:rFonts w:ascii="Arial" w:hAnsi="Arial" w:cs="Arial"/>
                <w:b/>
                <w:bCs/>
                <w:color w:val="000000" w:themeColor="text1"/>
                <w:sz w:val="22"/>
              </w:rPr>
            </w:pPr>
            <w:r w:rsidRPr="002E1AA1">
              <w:rPr>
                <w:rFonts w:ascii="Arial" w:hAnsi="Arial" w:cs="Arial"/>
                <w:b/>
                <w:bCs/>
                <w:color w:val="000000" w:themeColor="text1"/>
                <w:sz w:val="22"/>
              </w:rPr>
              <w:t xml:space="preserve">Mężczyźni </w:t>
            </w:r>
          </w:p>
        </w:tc>
        <w:tc>
          <w:tcPr>
            <w:tcW w:w="1271" w:type="pct"/>
            <w:tcBorders>
              <w:top w:val="nil"/>
              <w:left w:val="nil"/>
              <w:bottom w:val="single" w:sz="8" w:space="0" w:color="auto"/>
              <w:right w:val="single" w:sz="4" w:space="0" w:color="auto"/>
            </w:tcBorders>
            <w:shd w:val="clear" w:color="auto" w:fill="auto"/>
            <w:vAlign w:val="center"/>
            <w:hideMark/>
          </w:tcPr>
          <w:p w14:paraId="38040FE4" w14:textId="77777777" w:rsidR="00BC1224" w:rsidRPr="002E1AA1" w:rsidRDefault="00BC1224" w:rsidP="004316D3">
            <w:pPr>
              <w:pStyle w:val="NormalnyWeb"/>
              <w:spacing w:line="276" w:lineRule="auto"/>
              <w:jc w:val="both"/>
              <w:rPr>
                <w:rFonts w:ascii="Arial" w:hAnsi="Arial" w:cs="Arial"/>
                <w:b/>
                <w:bCs/>
                <w:color w:val="000000" w:themeColor="text1"/>
                <w:sz w:val="22"/>
              </w:rPr>
            </w:pPr>
            <w:r w:rsidRPr="002E1AA1">
              <w:rPr>
                <w:rFonts w:ascii="Arial" w:hAnsi="Arial" w:cs="Arial"/>
                <w:b/>
                <w:bCs/>
                <w:color w:val="000000" w:themeColor="text1"/>
                <w:sz w:val="22"/>
              </w:rPr>
              <w:t xml:space="preserve">Kobiety </w:t>
            </w:r>
          </w:p>
        </w:tc>
        <w:tc>
          <w:tcPr>
            <w:tcW w:w="1254" w:type="pct"/>
            <w:tcBorders>
              <w:top w:val="nil"/>
              <w:left w:val="nil"/>
              <w:bottom w:val="single" w:sz="8" w:space="0" w:color="auto"/>
              <w:right w:val="single" w:sz="8" w:space="0" w:color="auto"/>
            </w:tcBorders>
            <w:shd w:val="clear" w:color="auto" w:fill="auto"/>
            <w:vAlign w:val="center"/>
            <w:hideMark/>
          </w:tcPr>
          <w:p w14:paraId="0EE2780C" w14:textId="77777777" w:rsidR="00BC1224" w:rsidRPr="002E1AA1" w:rsidRDefault="00BC1224" w:rsidP="004316D3">
            <w:pPr>
              <w:pStyle w:val="NormalnyWeb"/>
              <w:spacing w:line="276" w:lineRule="auto"/>
              <w:jc w:val="both"/>
              <w:rPr>
                <w:rFonts w:ascii="Arial" w:hAnsi="Arial" w:cs="Arial"/>
                <w:b/>
                <w:bCs/>
                <w:color w:val="000000" w:themeColor="text1"/>
                <w:sz w:val="22"/>
              </w:rPr>
            </w:pPr>
            <w:r w:rsidRPr="002E1AA1">
              <w:rPr>
                <w:rFonts w:ascii="Arial" w:hAnsi="Arial" w:cs="Arial"/>
                <w:b/>
                <w:bCs/>
                <w:color w:val="000000" w:themeColor="text1"/>
                <w:sz w:val="22"/>
              </w:rPr>
              <w:t xml:space="preserve">Nieletni </w:t>
            </w:r>
          </w:p>
        </w:tc>
      </w:tr>
      <w:tr w:rsidR="00BC1224" w:rsidRPr="002E1AA1" w14:paraId="66B0D29B" w14:textId="77777777" w:rsidTr="006A4460">
        <w:trPr>
          <w:trHeight w:val="808"/>
        </w:trPr>
        <w:tc>
          <w:tcPr>
            <w:tcW w:w="839" w:type="pct"/>
            <w:tcBorders>
              <w:top w:val="nil"/>
              <w:left w:val="single" w:sz="8" w:space="0" w:color="auto"/>
              <w:bottom w:val="single" w:sz="4" w:space="0" w:color="auto"/>
              <w:right w:val="single" w:sz="8" w:space="0" w:color="auto"/>
            </w:tcBorders>
            <w:shd w:val="clear" w:color="auto" w:fill="auto"/>
            <w:noWrap/>
            <w:vAlign w:val="center"/>
            <w:hideMark/>
          </w:tcPr>
          <w:p w14:paraId="7EF2D296" w14:textId="77777777" w:rsidR="00BC1224" w:rsidRPr="002E1AA1" w:rsidRDefault="00046D1E" w:rsidP="004316D3">
            <w:pPr>
              <w:pStyle w:val="NormalnyWeb"/>
              <w:spacing w:line="276" w:lineRule="auto"/>
              <w:jc w:val="both"/>
              <w:rPr>
                <w:rFonts w:ascii="Arial" w:hAnsi="Arial" w:cs="Arial"/>
                <w:b/>
                <w:color w:val="000000" w:themeColor="text1"/>
                <w:sz w:val="22"/>
              </w:rPr>
            </w:pPr>
            <w:r w:rsidRPr="002E1AA1">
              <w:rPr>
                <w:rFonts w:ascii="Arial" w:hAnsi="Arial" w:cs="Arial"/>
                <w:b/>
                <w:color w:val="000000" w:themeColor="text1"/>
                <w:sz w:val="22"/>
              </w:rPr>
              <w:t>2014</w:t>
            </w:r>
          </w:p>
        </w:tc>
        <w:tc>
          <w:tcPr>
            <w:tcW w:w="1636" w:type="pct"/>
            <w:tcBorders>
              <w:top w:val="nil"/>
              <w:left w:val="nil"/>
              <w:bottom w:val="single" w:sz="4" w:space="0" w:color="auto"/>
              <w:right w:val="single" w:sz="4" w:space="0" w:color="auto"/>
            </w:tcBorders>
            <w:shd w:val="clear" w:color="auto" w:fill="auto"/>
            <w:noWrap/>
            <w:vAlign w:val="center"/>
            <w:hideMark/>
          </w:tcPr>
          <w:p w14:paraId="4485BAF4"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123</w:t>
            </w:r>
          </w:p>
        </w:tc>
        <w:tc>
          <w:tcPr>
            <w:tcW w:w="1271" w:type="pct"/>
            <w:tcBorders>
              <w:top w:val="nil"/>
              <w:left w:val="nil"/>
              <w:bottom w:val="single" w:sz="4" w:space="0" w:color="auto"/>
              <w:right w:val="single" w:sz="4" w:space="0" w:color="auto"/>
            </w:tcBorders>
            <w:shd w:val="clear" w:color="auto" w:fill="auto"/>
            <w:noWrap/>
            <w:vAlign w:val="center"/>
            <w:hideMark/>
          </w:tcPr>
          <w:p w14:paraId="59620339"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8</w:t>
            </w:r>
          </w:p>
        </w:tc>
        <w:tc>
          <w:tcPr>
            <w:tcW w:w="1254" w:type="pct"/>
            <w:tcBorders>
              <w:top w:val="nil"/>
              <w:left w:val="nil"/>
              <w:bottom w:val="single" w:sz="4" w:space="0" w:color="auto"/>
              <w:right w:val="single" w:sz="4" w:space="0" w:color="auto"/>
            </w:tcBorders>
            <w:shd w:val="clear" w:color="auto" w:fill="auto"/>
            <w:noWrap/>
            <w:vAlign w:val="center"/>
            <w:hideMark/>
          </w:tcPr>
          <w:p w14:paraId="202280B8"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w:t>
            </w:r>
          </w:p>
        </w:tc>
      </w:tr>
      <w:tr w:rsidR="00BC1224" w:rsidRPr="002E1AA1" w14:paraId="3FE6A393" w14:textId="77777777" w:rsidTr="006A4460">
        <w:trPr>
          <w:trHeight w:val="780"/>
        </w:trPr>
        <w:tc>
          <w:tcPr>
            <w:tcW w:w="839" w:type="pct"/>
            <w:tcBorders>
              <w:top w:val="nil"/>
              <w:left w:val="single" w:sz="8" w:space="0" w:color="auto"/>
              <w:bottom w:val="single" w:sz="4" w:space="0" w:color="auto"/>
              <w:right w:val="single" w:sz="8" w:space="0" w:color="auto"/>
            </w:tcBorders>
            <w:shd w:val="clear" w:color="auto" w:fill="auto"/>
            <w:noWrap/>
            <w:vAlign w:val="center"/>
            <w:hideMark/>
          </w:tcPr>
          <w:p w14:paraId="288C7441" w14:textId="77777777" w:rsidR="00BC1224" w:rsidRPr="002E1AA1" w:rsidRDefault="00046D1E" w:rsidP="004316D3">
            <w:pPr>
              <w:pStyle w:val="NormalnyWeb"/>
              <w:spacing w:line="276" w:lineRule="auto"/>
              <w:jc w:val="both"/>
              <w:rPr>
                <w:rFonts w:ascii="Arial" w:hAnsi="Arial" w:cs="Arial"/>
                <w:b/>
                <w:color w:val="000000" w:themeColor="text1"/>
                <w:sz w:val="22"/>
              </w:rPr>
            </w:pPr>
            <w:r w:rsidRPr="002E1AA1">
              <w:rPr>
                <w:rFonts w:ascii="Arial" w:hAnsi="Arial" w:cs="Arial"/>
                <w:b/>
                <w:color w:val="000000" w:themeColor="text1"/>
                <w:sz w:val="22"/>
              </w:rPr>
              <w:t>2015</w:t>
            </w:r>
          </w:p>
        </w:tc>
        <w:tc>
          <w:tcPr>
            <w:tcW w:w="1636" w:type="pct"/>
            <w:tcBorders>
              <w:top w:val="nil"/>
              <w:left w:val="nil"/>
              <w:bottom w:val="single" w:sz="4" w:space="0" w:color="auto"/>
              <w:right w:val="single" w:sz="4" w:space="0" w:color="auto"/>
            </w:tcBorders>
            <w:shd w:val="clear" w:color="auto" w:fill="auto"/>
            <w:noWrap/>
            <w:vAlign w:val="center"/>
            <w:hideMark/>
          </w:tcPr>
          <w:p w14:paraId="2F54A354"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51</w:t>
            </w:r>
          </w:p>
        </w:tc>
        <w:tc>
          <w:tcPr>
            <w:tcW w:w="1271" w:type="pct"/>
            <w:tcBorders>
              <w:top w:val="nil"/>
              <w:left w:val="nil"/>
              <w:bottom w:val="single" w:sz="4" w:space="0" w:color="auto"/>
              <w:right w:val="single" w:sz="4" w:space="0" w:color="auto"/>
            </w:tcBorders>
            <w:shd w:val="clear" w:color="auto" w:fill="auto"/>
            <w:noWrap/>
            <w:vAlign w:val="center"/>
            <w:hideMark/>
          </w:tcPr>
          <w:p w14:paraId="5D0A8C74"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0</w:t>
            </w:r>
          </w:p>
        </w:tc>
        <w:tc>
          <w:tcPr>
            <w:tcW w:w="1254" w:type="pct"/>
            <w:tcBorders>
              <w:top w:val="nil"/>
              <w:left w:val="nil"/>
              <w:bottom w:val="single" w:sz="4" w:space="0" w:color="auto"/>
              <w:right w:val="single" w:sz="4" w:space="0" w:color="auto"/>
            </w:tcBorders>
            <w:shd w:val="clear" w:color="auto" w:fill="auto"/>
            <w:noWrap/>
            <w:vAlign w:val="center"/>
            <w:hideMark/>
          </w:tcPr>
          <w:p w14:paraId="78BB2E28"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2</w:t>
            </w:r>
          </w:p>
        </w:tc>
      </w:tr>
      <w:tr w:rsidR="00BC1224" w:rsidRPr="002E1AA1" w14:paraId="503B2C37" w14:textId="77777777" w:rsidTr="00720757">
        <w:trPr>
          <w:trHeight w:val="880"/>
        </w:trPr>
        <w:tc>
          <w:tcPr>
            <w:tcW w:w="839" w:type="pct"/>
            <w:tcBorders>
              <w:top w:val="nil"/>
              <w:left w:val="single" w:sz="8" w:space="0" w:color="auto"/>
              <w:bottom w:val="single" w:sz="4" w:space="0" w:color="auto"/>
              <w:right w:val="single" w:sz="8" w:space="0" w:color="auto"/>
            </w:tcBorders>
            <w:shd w:val="clear" w:color="auto" w:fill="auto"/>
            <w:noWrap/>
            <w:vAlign w:val="center"/>
            <w:hideMark/>
          </w:tcPr>
          <w:p w14:paraId="0E1E1FBD" w14:textId="77777777" w:rsidR="00BC1224" w:rsidRPr="002E1AA1" w:rsidRDefault="00046D1E" w:rsidP="004316D3">
            <w:pPr>
              <w:pStyle w:val="NormalnyWeb"/>
              <w:spacing w:line="276" w:lineRule="auto"/>
              <w:jc w:val="both"/>
              <w:rPr>
                <w:rFonts w:ascii="Arial" w:hAnsi="Arial" w:cs="Arial"/>
                <w:b/>
                <w:color w:val="000000" w:themeColor="text1"/>
                <w:sz w:val="22"/>
              </w:rPr>
            </w:pPr>
            <w:r w:rsidRPr="002E1AA1">
              <w:rPr>
                <w:rFonts w:ascii="Arial" w:hAnsi="Arial" w:cs="Arial"/>
                <w:b/>
                <w:color w:val="000000" w:themeColor="text1"/>
                <w:sz w:val="22"/>
              </w:rPr>
              <w:t>2016</w:t>
            </w:r>
          </w:p>
        </w:tc>
        <w:tc>
          <w:tcPr>
            <w:tcW w:w="1636" w:type="pct"/>
            <w:tcBorders>
              <w:top w:val="nil"/>
              <w:left w:val="nil"/>
              <w:bottom w:val="single" w:sz="4" w:space="0" w:color="auto"/>
              <w:right w:val="single" w:sz="4" w:space="0" w:color="auto"/>
            </w:tcBorders>
            <w:shd w:val="clear" w:color="auto" w:fill="auto"/>
            <w:noWrap/>
            <w:vAlign w:val="center"/>
            <w:hideMark/>
          </w:tcPr>
          <w:p w14:paraId="34B44744"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48</w:t>
            </w:r>
          </w:p>
        </w:tc>
        <w:tc>
          <w:tcPr>
            <w:tcW w:w="1271" w:type="pct"/>
            <w:tcBorders>
              <w:top w:val="nil"/>
              <w:left w:val="nil"/>
              <w:bottom w:val="single" w:sz="4" w:space="0" w:color="auto"/>
              <w:right w:val="single" w:sz="4" w:space="0" w:color="auto"/>
            </w:tcBorders>
            <w:shd w:val="clear" w:color="auto" w:fill="auto"/>
            <w:noWrap/>
            <w:vAlign w:val="center"/>
            <w:hideMark/>
          </w:tcPr>
          <w:p w14:paraId="031EB8A0"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3</w:t>
            </w:r>
          </w:p>
        </w:tc>
        <w:tc>
          <w:tcPr>
            <w:tcW w:w="1254" w:type="pct"/>
            <w:tcBorders>
              <w:top w:val="nil"/>
              <w:left w:val="nil"/>
              <w:bottom w:val="single" w:sz="4" w:space="0" w:color="auto"/>
              <w:right w:val="single" w:sz="4" w:space="0" w:color="auto"/>
            </w:tcBorders>
            <w:shd w:val="clear" w:color="auto" w:fill="auto"/>
            <w:noWrap/>
            <w:vAlign w:val="center"/>
            <w:hideMark/>
          </w:tcPr>
          <w:p w14:paraId="4C9D7916"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0</w:t>
            </w:r>
          </w:p>
        </w:tc>
      </w:tr>
      <w:tr w:rsidR="00BC1224" w:rsidRPr="002E1AA1" w14:paraId="6D1D20C5" w14:textId="77777777" w:rsidTr="002F6F41">
        <w:trPr>
          <w:trHeight w:val="416"/>
        </w:trPr>
        <w:tc>
          <w:tcPr>
            <w:tcW w:w="839" w:type="pct"/>
            <w:tcBorders>
              <w:top w:val="nil"/>
              <w:left w:val="single" w:sz="8" w:space="0" w:color="auto"/>
              <w:bottom w:val="single" w:sz="8" w:space="0" w:color="auto"/>
              <w:right w:val="single" w:sz="8" w:space="0" w:color="auto"/>
            </w:tcBorders>
            <w:shd w:val="clear" w:color="auto" w:fill="auto"/>
            <w:noWrap/>
            <w:vAlign w:val="center"/>
            <w:hideMark/>
          </w:tcPr>
          <w:p w14:paraId="091C280E" w14:textId="77777777" w:rsidR="00BC1224" w:rsidRPr="002E1AA1" w:rsidRDefault="00046D1E" w:rsidP="004316D3">
            <w:pPr>
              <w:pStyle w:val="NormalnyWeb"/>
              <w:spacing w:line="276" w:lineRule="auto"/>
              <w:jc w:val="both"/>
              <w:rPr>
                <w:rFonts w:ascii="Arial" w:hAnsi="Arial" w:cs="Arial"/>
                <w:b/>
                <w:color w:val="000000" w:themeColor="text1"/>
                <w:sz w:val="22"/>
              </w:rPr>
            </w:pPr>
            <w:r w:rsidRPr="002E1AA1">
              <w:rPr>
                <w:rFonts w:ascii="Arial" w:hAnsi="Arial" w:cs="Arial"/>
                <w:b/>
                <w:color w:val="000000" w:themeColor="text1"/>
                <w:sz w:val="22"/>
              </w:rPr>
              <w:t>2017</w:t>
            </w:r>
          </w:p>
        </w:tc>
        <w:tc>
          <w:tcPr>
            <w:tcW w:w="1636" w:type="pct"/>
            <w:tcBorders>
              <w:top w:val="nil"/>
              <w:left w:val="nil"/>
              <w:bottom w:val="single" w:sz="4" w:space="0" w:color="auto"/>
              <w:right w:val="single" w:sz="4" w:space="0" w:color="auto"/>
            </w:tcBorders>
            <w:shd w:val="clear" w:color="auto" w:fill="auto"/>
            <w:noWrap/>
            <w:vAlign w:val="center"/>
            <w:hideMark/>
          </w:tcPr>
          <w:p w14:paraId="18394E0C"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14</w:t>
            </w:r>
          </w:p>
        </w:tc>
        <w:tc>
          <w:tcPr>
            <w:tcW w:w="1271" w:type="pct"/>
            <w:tcBorders>
              <w:top w:val="nil"/>
              <w:left w:val="nil"/>
              <w:bottom w:val="single" w:sz="4" w:space="0" w:color="auto"/>
              <w:right w:val="single" w:sz="4" w:space="0" w:color="auto"/>
            </w:tcBorders>
            <w:shd w:val="clear" w:color="auto" w:fill="auto"/>
            <w:noWrap/>
            <w:vAlign w:val="center"/>
            <w:hideMark/>
          </w:tcPr>
          <w:p w14:paraId="6973D53C"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6</w:t>
            </w:r>
          </w:p>
        </w:tc>
        <w:tc>
          <w:tcPr>
            <w:tcW w:w="1254" w:type="pct"/>
            <w:tcBorders>
              <w:top w:val="nil"/>
              <w:left w:val="nil"/>
              <w:bottom w:val="single" w:sz="4" w:space="0" w:color="auto"/>
              <w:right w:val="single" w:sz="4" w:space="0" w:color="auto"/>
            </w:tcBorders>
            <w:shd w:val="clear" w:color="auto" w:fill="auto"/>
            <w:noWrap/>
            <w:vAlign w:val="center"/>
            <w:hideMark/>
          </w:tcPr>
          <w:p w14:paraId="1BC84573" w14:textId="77777777" w:rsidR="00BC1224" w:rsidRPr="002E1AA1" w:rsidRDefault="00BC1224" w:rsidP="004316D3">
            <w:pPr>
              <w:pStyle w:val="NormalnyWeb"/>
              <w:spacing w:line="276" w:lineRule="auto"/>
              <w:jc w:val="center"/>
              <w:rPr>
                <w:rFonts w:ascii="Arial" w:hAnsi="Arial" w:cs="Arial"/>
                <w:color w:val="000000" w:themeColor="text1"/>
                <w:sz w:val="22"/>
              </w:rPr>
            </w:pPr>
            <w:r w:rsidRPr="002E1AA1">
              <w:rPr>
                <w:rFonts w:ascii="Arial" w:hAnsi="Arial" w:cs="Arial"/>
                <w:color w:val="000000" w:themeColor="text1"/>
                <w:sz w:val="22"/>
              </w:rPr>
              <w:t>0</w:t>
            </w:r>
          </w:p>
        </w:tc>
      </w:tr>
    </w:tbl>
    <w:p w14:paraId="117F1729" w14:textId="77777777" w:rsidR="00EB1846" w:rsidRDefault="00EB1846" w:rsidP="004316D3">
      <w:pPr>
        <w:rPr>
          <w:rFonts w:ascii="Arial" w:hAnsi="Arial" w:cs="Arial"/>
          <w:color w:val="000000" w:themeColor="text1"/>
        </w:rPr>
      </w:pPr>
    </w:p>
    <w:p w14:paraId="53A84175" w14:textId="77777777" w:rsidR="002F6F41" w:rsidRDefault="002F6F41" w:rsidP="004316D3">
      <w:pPr>
        <w:rPr>
          <w:rFonts w:ascii="Arial" w:eastAsia="Times New Roman" w:hAnsi="Arial" w:cs="Arial"/>
          <w:color w:val="000000" w:themeColor="text1"/>
          <w:sz w:val="24"/>
          <w:szCs w:val="24"/>
          <w:lang w:eastAsia="ar-SA"/>
        </w:rPr>
      </w:pPr>
    </w:p>
    <w:tbl>
      <w:tblPr>
        <w:tblW w:w="4992" w:type="pct"/>
        <w:tblCellMar>
          <w:left w:w="70" w:type="dxa"/>
          <w:right w:w="70" w:type="dxa"/>
        </w:tblCellMar>
        <w:tblLook w:val="04A0" w:firstRow="1" w:lastRow="0" w:firstColumn="1" w:lastColumn="0" w:noHBand="0" w:noVBand="1"/>
      </w:tblPr>
      <w:tblGrid>
        <w:gridCol w:w="1140"/>
        <w:gridCol w:w="1337"/>
        <w:gridCol w:w="1138"/>
        <w:gridCol w:w="1138"/>
        <w:gridCol w:w="1139"/>
        <w:gridCol w:w="1139"/>
        <w:gridCol w:w="1139"/>
        <w:gridCol w:w="1139"/>
      </w:tblGrid>
      <w:tr w:rsidR="006A4460" w:rsidRPr="00EB1846" w14:paraId="5D68C8E8" w14:textId="77777777" w:rsidTr="002F6F41">
        <w:trPr>
          <w:trHeight w:val="714"/>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8E3FCDE" w14:textId="77777777" w:rsidR="006A4460" w:rsidRPr="00EB1846" w:rsidRDefault="00450C39"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Liczba osób pokrzywdzonych w wyniku przemocy w rodzinie</w:t>
            </w:r>
          </w:p>
        </w:tc>
      </w:tr>
      <w:tr w:rsidR="006A4460" w:rsidRPr="00EB1846" w14:paraId="6E1A89D4" w14:textId="77777777" w:rsidTr="00450C39">
        <w:trPr>
          <w:trHeight w:val="539"/>
        </w:trPr>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14:paraId="17F05AA7"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 </w:t>
            </w:r>
            <w:r w:rsidR="00450C39" w:rsidRPr="00EB1846">
              <w:rPr>
                <w:rFonts w:ascii="Arial" w:hAnsi="Arial" w:cs="Arial"/>
                <w:b/>
                <w:bCs/>
                <w:color w:val="000000" w:themeColor="text1"/>
                <w:sz w:val="22"/>
              </w:rPr>
              <w:t>Rok</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14:paraId="7AD2817F"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 xml:space="preserve">Mężczyźni </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14:paraId="78BED441"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 xml:space="preserve">Kobiety </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hideMark/>
          </w:tcPr>
          <w:p w14:paraId="4BE1A9D7"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 xml:space="preserve">Nieletni </w:t>
            </w:r>
          </w:p>
        </w:tc>
        <w:tc>
          <w:tcPr>
            <w:tcW w:w="2447" w:type="pct"/>
            <w:gridSpan w:val="4"/>
            <w:tcBorders>
              <w:top w:val="single" w:sz="4" w:space="0" w:color="auto"/>
              <w:left w:val="nil"/>
              <w:bottom w:val="single" w:sz="4" w:space="0" w:color="auto"/>
              <w:right w:val="single" w:sz="4" w:space="0" w:color="auto"/>
            </w:tcBorders>
            <w:shd w:val="clear" w:color="auto" w:fill="auto"/>
            <w:vAlign w:val="bottom"/>
            <w:hideMark/>
          </w:tcPr>
          <w:p w14:paraId="2B3D6A0F"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osoby starsze (po 60 roku życia)</w:t>
            </w:r>
          </w:p>
        </w:tc>
      </w:tr>
      <w:tr w:rsidR="002F6F41" w:rsidRPr="00EB1846" w14:paraId="0E2CA04E" w14:textId="77777777" w:rsidTr="00450C39">
        <w:trPr>
          <w:trHeight w:val="522"/>
        </w:trPr>
        <w:tc>
          <w:tcPr>
            <w:tcW w:w="612" w:type="pct"/>
            <w:vMerge/>
            <w:tcBorders>
              <w:top w:val="nil"/>
              <w:left w:val="single" w:sz="4" w:space="0" w:color="auto"/>
              <w:bottom w:val="single" w:sz="4" w:space="0" w:color="auto"/>
              <w:right w:val="single" w:sz="4" w:space="0" w:color="auto"/>
            </w:tcBorders>
            <w:vAlign w:val="center"/>
            <w:hideMark/>
          </w:tcPr>
          <w:p w14:paraId="0B2675B1"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718" w:type="pct"/>
            <w:vMerge/>
            <w:tcBorders>
              <w:top w:val="nil"/>
              <w:left w:val="single" w:sz="4" w:space="0" w:color="auto"/>
              <w:bottom w:val="single" w:sz="4" w:space="0" w:color="auto"/>
              <w:right w:val="single" w:sz="4" w:space="0" w:color="auto"/>
            </w:tcBorders>
            <w:vAlign w:val="center"/>
            <w:hideMark/>
          </w:tcPr>
          <w:p w14:paraId="5D7DBB86"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611" w:type="pct"/>
            <w:vMerge/>
            <w:tcBorders>
              <w:top w:val="nil"/>
              <w:left w:val="single" w:sz="4" w:space="0" w:color="auto"/>
              <w:bottom w:val="single" w:sz="4" w:space="0" w:color="auto"/>
              <w:right w:val="single" w:sz="4" w:space="0" w:color="auto"/>
            </w:tcBorders>
            <w:vAlign w:val="center"/>
            <w:hideMark/>
          </w:tcPr>
          <w:p w14:paraId="3B8FF4AC"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611" w:type="pct"/>
            <w:vMerge/>
            <w:tcBorders>
              <w:top w:val="nil"/>
              <w:left w:val="single" w:sz="4" w:space="0" w:color="auto"/>
              <w:bottom w:val="single" w:sz="4" w:space="0" w:color="auto"/>
              <w:right w:val="single" w:sz="4" w:space="0" w:color="auto"/>
            </w:tcBorders>
            <w:vAlign w:val="center"/>
            <w:hideMark/>
          </w:tcPr>
          <w:p w14:paraId="1CAA4107"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1223" w:type="pct"/>
            <w:gridSpan w:val="2"/>
            <w:tcBorders>
              <w:top w:val="single" w:sz="4" w:space="0" w:color="auto"/>
              <w:left w:val="nil"/>
              <w:bottom w:val="single" w:sz="4" w:space="0" w:color="auto"/>
              <w:right w:val="single" w:sz="4" w:space="0" w:color="auto"/>
            </w:tcBorders>
            <w:shd w:val="clear" w:color="auto" w:fill="auto"/>
            <w:vAlign w:val="center"/>
            <w:hideMark/>
          </w:tcPr>
          <w:p w14:paraId="4A8D7B84"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Mężczyźni</w:t>
            </w:r>
          </w:p>
        </w:tc>
        <w:tc>
          <w:tcPr>
            <w:tcW w:w="1223" w:type="pct"/>
            <w:gridSpan w:val="2"/>
            <w:tcBorders>
              <w:top w:val="single" w:sz="4" w:space="0" w:color="auto"/>
              <w:left w:val="nil"/>
              <w:bottom w:val="single" w:sz="4" w:space="0" w:color="auto"/>
              <w:right w:val="single" w:sz="4" w:space="0" w:color="auto"/>
            </w:tcBorders>
            <w:shd w:val="clear" w:color="auto" w:fill="auto"/>
            <w:vAlign w:val="center"/>
            <w:hideMark/>
          </w:tcPr>
          <w:p w14:paraId="30C845DB"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Kobiety</w:t>
            </w:r>
          </w:p>
        </w:tc>
      </w:tr>
      <w:tr w:rsidR="002F6F41" w:rsidRPr="00EB1846" w14:paraId="309EA27C" w14:textId="77777777" w:rsidTr="00450C39">
        <w:trPr>
          <w:trHeight w:val="1225"/>
        </w:trPr>
        <w:tc>
          <w:tcPr>
            <w:tcW w:w="612" w:type="pct"/>
            <w:vMerge/>
            <w:tcBorders>
              <w:top w:val="nil"/>
              <w:left w:val="single" w:sz="4" w:space="0" w:color="auto"/>
              <w:bottom w:val="single" w:sz="4" w:space="0" w:color="auto"/>
              <w:right w:val="single" w:sz="4" w:space="0" w:color="auto"/>
            </w:tcBorders>
            <w:vAlign w:val="center"/>
            <w:hideMark/>
          </w:tcPr>
          <w:p w14:paraId="610E7739"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718" w:type="pct"/>
            <w:vMerge/>
            <w:tcBorders>
              <w:top w:val="nil"/>
              <w:left w:val="single" w:sz="4" w:space="0" w:color="auto"/>
              <w:bottom w:val="single" w:sz="4" w:space="0" w:color="auto"/>
              <w:right w:val="single" w:sz="4" w:space="0" w:color="auto"/>
            </w:tcBorders>
            <w:vAlign w:val="center"/>
            <w:hideMark/>
          </w:tcPr>
          <w:p w14:paraId="0300A9F7"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611" w:type="pct"/>
            <w:vMerge/>
            <w:tcBorders>
              <w:top w:val="nil"/>
              <w:left w:val="single" w:sz="4" w:space="0" w:color="auto"/>
              <w:bottom w:val="single" w:sz="4" w:space="0" w:color="auto"/>
              <w:right w:val="single" w:sz="4" w:space="0" w:color="auto"/>
            </w:tcBorders>
            <w:vAlign w:val="center"/>
            <w:hideMark/>
          </w:tcPr>
          <w:p w14:paraId="4B851D8E"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611" w:type="pct"/>
            <w:vMerge/>
            <w:tcBorders>
              <w:top w:val="nil"/>
              <w:left w:val="single" w:sz="4" w:space="0" w:color="auto"/>
              <w:bottom w:val="single" w:sz="4" w:space="0" w:color="auto"/>
              <w:right w:val="single" w:sz="4" w:space="0" w:color="auto"/>
            </w:tcBorders>
            <w:vAlign w:val="center"/>
            <w:hideMark/>
          </w:tcPr>
          <w:p w14:paraId="4CCBAC9A" w14:textId="77777777" w:rsidR="006A4460" w:rsidRPr="00EB1846" w:rsidRDefault="006A4460" w:rsidP="004316D3">
            <w:pPr>
              <w:pStyle w:val="NormalnyWeb"/>
              <w:spacing w:line="276" w:lineRule="auto"/>
              <w:jc w:val="both"/>
              <w:rPr>
                <w:rFonts w:ascii="Arial" w:hAnsi="Arial" w:cs="Arial"/>
                <w:b/>
                <w:bCs/>
                <w:color w:val="000000" w:themeColor="text1"/>
                <w:sz w:val="22"/>
              </w:rPr>
            </w:pPr>
          </w:p>
        </w:tc>
        <w:tc>
          <w:tcPr>
            <w:tcW w:w="612" w:type="pct"/>
            <w:tcBorders>
              <w:top w:val="nil"/>
              <w:left w:val="nil"/>
              <w:bottom w:val="single" w:sz="4" w:space="0" w:color="auto"/>
              <w:right w:val="single" w:sz="4" w:space="0" w:color="auto"/>
            </w:tcBorders>
            <w:shd w:val="clear" w:color="auto" w:fill="auto"/>
            <w:hideMark/>
          </w:tcPr>
          <w:p w14:paraId="3CA95C86"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do 65 roku życia</w:t>
            </w:r>
          </w:p>
        </w:tc>
        <w:tc>
          <w:tcPr>
            <w:tcW w:w="612" w:type="pct"/>
            <w:tcBorders>
              <w:top w:val="nil"/>
              <w:left w:val="nil"/>
              <w:bottom w:val="single" w:sz="4" w:space="0" w:color="auto"/>
              <w:right w:val="single" w:sz="4" w:space="0" w:color="auto"/>
            </w:tcBorders>
            <w:shd w:val="clear" w:color="auto" w:fill="auto"/>
            <w:vAlign w:val="center"/>
            <w:hideMark/>
          </w:tcPr>
          <w:p w14:paraId="484F4C95"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od 66 roku życia</w:t>
            </w:r>
          </w:p>
        </w:tc>
        <w:tc>
          <w:tcPr>
            <w:tcW w:w="612" w:type="pct"/>
            <w:tcBorders>
              <w:top w:val="nil"/>
              <w:left w:val="nil"/>
              <w:bottom w:val="single" w:sz="4" w:space="0" w:color="auto"/>
              <w:right w:val="single" w:sz="4" w:space="0" w:color="auto"/>
            </w:tcBorders>
            <w:shd w:val="clear" w:color="auto" w:fill="auto"/>
            <w:hideMark/>
          </w:tcPr>
          <w:p w14:paraId="2539CA0B"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do 65 roku życia</w:t>
            </w:r>
          </w:p>
        </w:tc>
        <w:tc>
          <w:tcPr>
            <w:tcW w:w="612" w:type="pct"/>
            <w:tcBorders>
              <w:top w:val="nil"/>
              <w:left w:val="nil"/>
              <w:bottom w:val="single" w:sz="4" w:space="0" w:color="auto"/>
              <w:right w:val="single" w:sz="4" w:space="0" w:color="auto"/>
            </w:tcBorders>
            <w:shd w:val="clear" w:color="auto" w:fill="auto"/>
            <w:vAlign w:val="center"/>
            <w:hideMark/>
          </w:tcPr>
          <w:p w14:paraId="3508E0A3"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od 66 roku życia</w:t>
            </w:r>
          </w:p>
        </w:tc>
      </w:tr>
      <w:tr w:rsidR="002F6F41" w:rsidRPr="00EB1846" w14:paraId="4E7FB6F0" w14:textId="77777777" w:rsidTr="00450C39">
        <w:trPr>
          <w:trHeight w:val="964"/>
        </w:trPr>
        <w:tc>
          <w:tcPr>
            <w:tcW w:w="612" w:type="pct"/>
            <w:tcBorders>
              <w:top w:val="nil"/>
              <w:left w:val="single" w:sz="4" w:space="0" w:color="auto"/>
              <w:bottom w:val="single" w:sz="4" w:space="0" w:color="auto"/>
              <w:right w:val="single" w:sz="4" w:space="0" w:color="auto"/>
            </w:tcBorders>
            <w:shd w:val="clear" w:color="auto" w:fill="auto"/>
            <w:noWrap/>
            <w:vAlign w:val="center"/>
            <w:hideMark/>
          </w:tcPr>
          <w:p w14:paraId="50CC3DA5"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2014</w:t>
            </w:r>
          </w:p>
        </w:tc>
        <w:tc>
          <w:tcPr>
            <w:tcW w:w="718" w:type="pct"/>
            <w:tcBorders>
              <w:top w:val="nil"/>
              <w:left w:val="nil"/>
              <w:bottom w:val="single" w:sz="4" w:space="0" w:color="auto"/>
              <w:right w:val="single" w:sz="4" w:space="0" w:color="auto"/>
            </w:tcBorders>
            <w:shd w:val="clear" w:color="auto" w:fill="auto"/>
            <w:noWrap/>
            <w:vAlign w:val="center"/>
            <w:hideMark/>
          </w:tcPr>
          <w:p w14:paraId="4665D189"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10</w:t>
            </w:r>
          </w:p>
        </w:tc>
        <w:tc>
          <w:tcPr>
            <w:tcW w:w="611" w:type="pct"/>
            <w:tcBorders>
              <w:top w:val="nil"/>
              <w:left w:val="nil"/>
              <w:bottom w:val="single" w:sz="4" w:space="0" w:color="auto"/>
              <w:right w:val="single" w:sz="4" w:space="0" w:color="auto"/>
            </w:tcBorders>
            <w:shd w:val="clear" w:color="auto" w:fill="auto"/>
            <w:noWrap/>
            <w:vAlign w:val="center"/>
            <w:hideMark/>
          </w:tcPr>
          <w:p w14:paraId="4B245281"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134</w:t>
            </w:r>
          </w:p>
        </w:tc>
        <w:tc>
          <w:tcPr>
            <w:tcW w:w="611" w:type="pct"/>
            <w:tcBorders>
              <w:top w:val="nil"/>
              <w:left w:val="nil"/>
              <w:bottom w:val="single" w:sz="4" w:space="0" w:color="auto"/>
              <w:right w:val="single" w:sz="4" w:space="0" w:color="auto"/>
            </w:tcBorders>
            <w:shd w:val="clear" w:color="auto" w:fill="auto"/>
            <w:noWrap/>
            <w:vAlign w:val="center"/>
            <w:hideMark/>
          </w:tcPr>
          <w:p w14:paraId="4B7E019E"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53</w:t>
            </w:r>
          </w:p>
        </w:tc>
        <w:tc>
          <w:tcPr>
            <w:tcW w:w="612" w:type="pct"/>
            <w:tcBorders>
              <w:top w:val="nil"/>
              <w:left w:val="nil"/>
              <w:bottom w:val="single" w:sz="4" w:space="0" w:color="auto"/>
              <w:right w:val="single" w:sz="4" w:space="0" w:color="auto"/>
            </w:tcBorders>
            <w:shd w:val="clear" w:color="auto" w:fill="auto"/>
            <w:noWrap/>
            <w:vAlign w:val="center"/>
            <w:hideMark/>
          </w:tcPr>
          <w:p w14:paraId="3C10F3AC"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7</w:t>
            </w:r>
          </w:p>
        </w:tc>
        <w:tc>
          <w:tcPr>
            <w:tcW w:w="612" w:type="pct"/>
            <w:tcBorders>
              <w:top w:val="nil"/>
              <w:left w:val="nil"/>
              <w:bottom w:val="single" w:sz="4" w:space="0" w:color="auto"/>
              <w:right w:val="single" w:sz="4" w:space="0" w:color="auto"/>
            </w:tcBorders>
            <w:shd w:val="clear" w:color="auto" w:fill="auto"/>
            <w:noWrap/>
            <w:vAlign w:val="bottom"/>
            <w:hideMark/>
          </w:tcPr>
          <w:p w14:paraId="7160EF30"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3</w:t>
            </w:r>
          </w:p>
          <w:p w14:paraId="2EC4FF3F"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5680E2A3"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126</w:t>
            </w:r>
          </w:p>
          <w:p w14:paraId="29835D62"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2FA24E19"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8</w:t>
            </w:r>
          </w:p>
          <w:p w14:paraId="009AD23A" w14:textId="77777777" w:rsidR="006A4460" w:rsidRPr="00EB1846" w:rsidRDefault="006A4460" w:rsidP="004316D3">
            <w:pPr>
              <w:pStyle w:val="NormalnyWeb"/>
              <w:spacing w:line="276" w:lineRule="auto"/>
              <w:jc w:val="both"/>
              <w:rPr>
                <w:rFonts w:ascii="Arial" w:hAnsi="Arial" w:cs="Arial"/>
                <w:color w:val="000000" w:themeColor="text1"/>
                <w:sz w:val="22"/>
              </w:rPr>
            </w:pPr>
          </w:p>
        </w:tc>
      </w:tr>
      <w:tr w:rsidR="002F6F41" w:rsidRPr="00EB1846" w14:paraId="585E4BBA" w14:textId="77777777" w:rsidTr="00450C39">
        <w:trPr>
          <w:trHeight w:val="926"/>
        </w:trPr>
        <w:tc>
          <w:tcPr>
            <w:tcW w:w="612" w:type="pct"/>
            <w:tcBorders>
              <w:top w:val="nil"/>
              <w:left w:val="single" w:sz="4" w:space="0" w:color="auto"/>
              <w:bottom w:val="single" w:sz="4" w:space="0" w:color="auto"/>
              <w:right w:val="single" w:sz="4" w:space="0" w:color="auto"/>
            </w:tcBorders>
            <w:shd w:val="clear" w:color="auto" w:fill="auto"/>
            <w:noWrap/>
            <w:vAlign w:val="center"/>
            <w:hideMark/>
          </w:tcPr>
          <w:p w14:paraId="1499F40D"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2015</w:t>
            </w:r>
          </w:p>
        </w:tc>
        <w:tc>
          <w:tcPr>
            <w:tcW w:w="718" w:type="pct"/>
            <w:tcBorders>
              <w:top w:val="nil"/>
              <w:left w:val="nil"/>
              <w:bottom w:val="single" w:sz="4" w:space="0" w:color="auto"/>
              <w:right w:val="single" w:sz="4" w:space="0" w:color="auto"/>
            </w:tcBorders>
            <w:shd w:val="clear" w:color="auto" w:fill="auto"/>
            <w:noWrap/>
            <w:vAlign w:val="center"/>
            <w:hideMark/>
          </w:tcPr>
          <w:p w14:paraId="71345403"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7</w:t>
            </w:r>
          </w:p>
        </w:tc>
        <w:tc>
          <w:tcPr>
            <w:tcW w:w="611" w:type="pct"/>
            <w:tcBorders>
              <w:top w:val="nil"/>
              <w:left w:val="nil"/>
              <w:bottom w:val="single" w:sz="4" w:space="0" w:color="auto"/>
              <w:right w:val="single" w:sz="4" w:space="0" w:color="auto"/>
            </w:tcBorders>
            <w:shd w:val="clear" w:color="auto" w:fill="auto"/>
            <w:noWrap/>
            <w:vAlign w:val="center"/>
            <w:hideMark/>
          </w:tcPr>
          <w:p w14:paraId="7F87E741"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53</w:t>
            </w:r>
          </w:p>
        </w:tc>
        <w:tc>
          <w:tcPr>
            <w:tcW w:w="611" w:type="pct"/>
            <w:tcBorders>
              <w:top w:val="nil"/>
              <w:left w:val="nil"/>
              <w:bottom w:val="single" w:sz="4" w:space="0" w:color="auto"/>
              <w:right w:val="single" w:sz="4" w:space="0" w:color="auto"/>
            </w:tcBorders>
            <w:shd w:val="clear" w:color="auto" w:fill="auto"/>
            <w:noWrap/>
            <w:vAlign w:val="center"/>
            <w:hideMark/>
          </w:tcPr>
          <w:p w14:paraId="1BBFA5AC"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19</w:t>
            </w:r>
          </w:p>
        </w:tc>
        <w:tc>
          <w:tcPr>
            <w:tcW w:w="612" w:type="pct"/>
            <w:tcBorders>
              <w:top w:val="nil"/>
              <w:left w:val="nil"/>
              <w:bottom w:val="single" w:sz="4" w:space="0" w:color="auto"/>
              <w:right w:val="single" w:sz="4" w:space="0" w:color="auto"/>
            </w:tcBorders>
            <w:shd w:val="clear" w:color="auto" w:fill="auto"/>
            <w:noWrap/>
            <w:vAlign w:val="center"/>
            <w:hideMark/>
          </w:tcPr>
          <w:p w14:paraId="2243711B"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5</w:t>
            </w:r>
          </w:p>
        </w:tc>
        <w:tc>
          <w:tcPr>
            <w:tcW w:w="612" w:type="pct"/>
            <w:tcBorders>
              <w:top w:val="nil"/>
              <w:left w:val="nil"/>
              <w:bottom w:val="single" w:sz="4" w:space="0" w:color="auto"/>
              <w:right w:val="single" w:sz="4" w:space="0" w:color="auto"/>
            </w:tcBorders>
            <w:shd w:val="clear" w:color="auto" w:fill="auto"/>
            <w:noWrap/>
            <w:vAlign w:val="bottom"/>
            <w:hideMark/>
          </w:tcPr>
          <w:p w14:paraId="1056E670"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2</w:t>
            </w:r>
          </w:p>
          <w:p w14:paraId="70D3110E"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6C423308" w14:textId="77777777" w:rsidR="006A4460" w:rsidRPr="00EB1846" w:rsidRDefault="009D035F"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49</w:t>
            </w:r>
          </w:p>
          <w:p w14:paraId="42AC97F1"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724DD0E3"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4</w:t>
            </w:r>
          </w:p>
          <w:p w14:paraId="2E539A97" w14:textId="77777777" w:rsidR="006A4460" w:rsidRPr="00EB1846" w:rsidRDefault="006A4460" w:rsidP="004316D3">
            <w:pPr>
              <w:pStyle w:val="NormalnyWeb"/>
              <w:spacing w:line="276" w:lineRule="auto"/>
              <w:jc w:val="both"/>
              <w:rPr>
                <w:rFonts w:ascii="Arial" w:hAnsi="Arial" w:cs="Arial"/>
                <w:color w:val="000000" w:themeColor="text1"/>
                <w:sz w:val="22"/>
              </w:rPr>
            </w:pPr>
          </w:p>
        </w:tc>
      </w:tr>
      <w:tr w:rsidR="002F6F41" w:rsidRPr="00EB1846" w14:paraId="3C84C33E" w14:textId="77777777" w:rsidTr="00450C39">
        <w:trPr>
          <w:trHeight w:val="788"/>
        </w:trPr>
        <w:tc>
          <w:tcPr>
            <w:tcW w:w="612" w:type="pct"/>
            <w:tcBorders>
              <w:top w:val="nil"/>
              <w:left w:val="single" w:sz="4" w:space="0" w:color="auto"/>
              <w:bottom w:val="single" w:sz="4" w:space="0" w:color="auto"/>
              <w:right w:val="single" w:sz="4" w:space="0" w:color="auto"/>
            </w:tcBorders>
            <w:shd w:val="clear" w:color="auto" w:fill="auto"/>
            <w:noWrap/>
            <w:vAlign w:val="center"/>
            <w:hideMark/>
          </w:tcPr>
          <w:p w14:paraId="348BF33E"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2016</w:t>
            </w:r>
          </w:p>
        </w:tc>
        <w:tc>
          <w:tcPr>
            <w:tcW w:w="718" w:type="pct"/>
            <w:tcBorders>
              <w:top w:val="nil"/>
              <w:left w:val="nil"/>
              <w:bottom w:val="single" w:sz="4" w:space="0" w:color="auto"/>
              <w:right w:val="single" w:sz="4" w:space="0" w:color="auto"/>
            </w:tcBorders>
            <w:shd w:val="clear" w:color="auto" w:fill="auto"/>
            <w:noWrap/>
            <w:vAlign w:val="center"/>
            <w:hideMark/>
          </w:tcPr>
          <w:p w14:paraId="77FF4EBD"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7</w:t>
            </w:r>
          </w:p>
        </w:tc>
        <w:tc>
          <w:tcPr>
            <w:tcW w:w="611" w:type="pct"/>
            <w:tcBorders>
              <w:top w:val="nil"/>
              <w:left w:val="nil"/>
              <w:bottom w:val="single" w:sz="4" w:space="0" w:color="auto"/>
              <w:right w:val="single" w:sz="4" w:space="0" w:color="auto"/>
            </w:tcBorders>
            <w:shd w:val="clear" w:color="auto" w:fill="auto"/>
            <w:noWrap/>
            <w:vAlign w:val="center"/>
            <w:hideMark/>
          </w:tcPr>
          <w:p w14:paraId="187C91DD"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45</w:t>
            </w:r>
          </w:p>
        </w:tc>
        <w:tc>
          <w:tcPr>
            <w:tcW w:w="611" w:type="pct"/>
            <w:tcBorders>
              <w:top w:val="nil"/>
              <w:left w:val="nil"/>
              <w:bottom w:val="single" w:sz="4" w:space="0" w:color="auto"/>
              <w:right w:val="single" w:sz="4" w:space="0" w:color="auto"/>
            </w:tcBorders>
            <w:shd w:val="clear" w:color="auto" w:fill="auto"/>
            <w:noWrap/>
            <w:vAlign w:val="center"/>
            <w:hideMark/>
          </w:tcPr>
          <w:p w14:paraId="7DF47FA8"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13</w:t>
            </w:r>
          </w:p>
        </w:tc>
        <w:tc>
          <w:tcPr>
            <w:tcW w:w="612" w:type="pct"/>
            <w:tcBorders>
              <w:top w:val="nil"/>
              <w:left w:val="nil"/>
              <w:bottom w:val="single" w:sz="4" w:space="0" w:color="auto"/>
              <w:right w:val="single" w:sz="4" w:space="0" w:color="auto"/>
            </w:tcBorders>
            <w:shd w:val="clear" w:color="auto" w:fill="auto"/>
            <w:noWrap/>
            <w:vAlign w:val="center"/>
            <w:hideMark/>
          </w:tcPr>
          <w:p w14:paraId="27D24EF6" w14:textId="77777777" w:rsidR="006A4460" w:rsidRPr="00EB1846" w:rsidRDefault="009D035F"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7</w:t>
            </w:r>
          </w:p>
        </w:tc>
        <w:tc>
          <w:tcPr>
            <w:tcW w:w="612" w:type="pct"/>
            <w:tcBorders>
              <w:top w:val="nil"/>
              <w:left w:val="nil"/>
              <w:bottom w:val="single" w:sz="4" w:space="0" w:color="auto"/>
              <w:right w:val="single" w:sz="4" w:space="0" w:color="auto"/>
            </w:tcBorders>
            <w:shd w:val="clear" w:color="auto" w:fill="auto"/>
            <w:noWrap/>
            <w:vAlign w:val="bottom"/>
            <w:hideMark/>
          </w:tcPr>
          <w:p w14:paraId="4A2C01D1"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0</w:t>
            </w:r>
          </w:p>
          <w:p w14:paraId="154E8F96"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01E72D1C"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38</w:t>
            </w:r>
          </w:p>
          <w:p w14:paraId="1CBA46D1"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313B89E2"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7</w:t>
            </w:r>
          </w:p>
          <w:p w14:paraId="5425784B" w14:textId="77777777" w:rsidR="006A4460" w:rsidRPr="00EB1846" w:rsidRDefault="006A4460" w:rsidP="004316D3">
            <w:pPr>
              <w:pStyle w:val="NormalnyWeb"/>
              <w:spacing w:line="276" w:lineRule="auto"/>
              <w:jc w:val="both"/>
              <w:rPr>
                <w:rFonts w:ascii="Arial" w:hAnsi="Arial" w:cs="Arial"/>
                <w:color w:val="000000" w:themeColor="text1"/>
                <w:sz w:val="22"/>
              </w:rPr>
            </w:pPr>
          </w:p>
        </w:tc>
      </w:tr>
      <w:tr w:rsidR="002F6F41" w:rsidRPr="00EB1846" w14:paraId="67C7977F" w14:textId="77777777" w:rsidTr="00450C39">
        <w:trPr>
          <w:trHeight w:val="778"/>
        </w:trPr>
        <w:tc>
          <w:tcPr>
            <w:tcW w:w="612" w:type="pct"/>
            <w:tcBorders>
              <w:top w:val="nil"/>
              <w:left w:val="single" w:sz="4" w:space="0" w:color="auto"/>
              <w:bottom w:val="single" w:sz="4" w:space="0" w:color="auto"/>
              <w:right w:val="single" w:sz="4" w:space="0" w:color="auto"/>
            </w:tcBorders>
            <w:shd w:val="clear" w:color="auto" w:fill="auto"/>
            <w:noWrap/>
            <w:vAlign w:val="center"/>
            <w:hideMark/>
          </w:tcPr>
          <w:p w14:paraId="4C42EDE0" w14:textId="77777777" w:rsidR="006A4460" w:rsidRPr="00EB1846" w:rsidRDefault="006A4460" w:rsidP="004316D3">
            <w:pPr>
              <w:pStyle w:val="NormalnyWeb"/>
              <w:spacing w:line="276" w:lineRule="auto"/>
              <w:jc w:val="both"/>
              <w:rPr>
                <w:rFonts w:ascii="Arial" w:hAnsi="Arial" w:cs="Arial"/>
                <w:b/>
                <w:bCs/>
                <w:color w:val="000000" w:themeColor="text1"/>
                <w:sz w:val="22"/>
              </w:rPr>
            </w:pPr>
            <w:r w:rsidRPr="00EB1846">
              <w:rPr>
                <w:rFonts w:ascii="Arial" w:hAnsi="Arial" w:cs="Arial"/>
                <w:b/>
                <w:bCs/>
                <w:color w:val="000000" w:themeColor="text1"/>
                <w:sz w:val="22"/>
              </w:rPr>
              <w:t>2017</w:t>
            </w:r>
          </w:p>
        </w:tc>
        <w:tc>
          <w:tcPr>
            <w:tcW w:w="718" w:type="pct"/>
            <w:tcBorders>
              <w:top w:val="nil"/>
              <w:left w:val="nil"/>
              <w:bottom w:val="single" w:sz="4" w:space="0" w:color="auto"/>
              <w:right w:val="single" w:sz="4" w:space="0" w:color="auto"/>
            </w:tcBorders>
            <w:shd w:val="clear" w:color="auto" w:fill="auto"/>
            <w:noWrap/>
            <w:vAlign w:val="center"/>
            <w:hideMark/>
          </w:tcPr>
          <w:p w14:paraId="3EAC87BC"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6</w:t>
            </w:r>
          </w:p>
        </w:tc>
        <w:tc>
          <w:tcPr>
            <w:tcW w:w="611" w:type="pct"/>
            <w:tcBorders>
              <w:top w:val="nil"/>
              <w:left w:val="nil"/>
              <w:bottom w:val="single" w:sz="4" w:space="0" w:color="auto"/>
              <w:right w:val="single" w:sz="4" w:space="0" w:color="auto"/>
            </w:tcBorders>
            <w:shd w:val="clear" w:color="auto" w:fill="auto"/>
            <w:noWrap/>
            <w:vAlign w:val="center"/>
            <w:hideMark/>
          </w:tcPr>
          <w:p w14:paraId="7BE01D92"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56</w:t>
            </w:r>
          </w:p>
        </w:tc>
        <w:tc>
          <w:tcPr>
            <w:tcW w:w="611" w:type="pct"/>
            <w:tcBorders>
              <w:top w:val="nil"/>
              <w:left w:val="nil"/>
              <w:bottom w:val="single" w:sz="4" w:space="0" w:color="auto"/>
              <w:right w:val="single" w:sz="4" w:space="0" w:color="auto"/>
            </w:tcBorders>
            <w:shd w:val="clear" w:color="auto" w:fill="auto"/>
            <w:noWrap/>
            <w:vAlign w:val="center"/>
            <w:hideMark/>
          </w:tcPr>
          <w:p w14:paraId="5FDB67EB"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14</w:t>
            </w:r>
          </w:p>
        </w:tc>
        <w:tc>
          <w:tcPr>
            <w:tcW w:w="612" w:type="pct"/>
            <w:tcBorders>
              <w:top w:val="nil"/>
              <w:left w:val="nil"/>
              <w:bottom w:val="single" w:sz="4" w:space="0" w:color="auto"/>
              <w:right w:val="single" w:sz="4" w:space="0" w:color="auto"/>
            </w:tcBorders>
            <w:shd w:val="clear" w:color="auto" w:fill="auto"/>
            <w:noWrap/>
            <w:vAlign w:val="center"/>
            <w:hideMark/>
          </w:tcPr>
          <w:p w14:paraId="7F2E8233"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6</w:t>
            </w:r>
          </w:p>
        </w:tc>
        <w:tc>
          <w:tcPr>
            <w:tcW w:w="612" w:type="pct"/>
            <w:tcBorders>
              <w:top w:val="nil"/>
              <w:left w:val="nil"/>
              <w:bottom w:val="single" w:sz="4" w:space="0" w:color="auto"/>
              <w:right w:val="single" w:sz="4" w:space="0" w:color="auto"/>
            </w:tcBorders>
            <w:shd w:val="clear" w:color="auto" w:fill="auto"/>
            <w:noWrap/>
            <w:vAlign w:val="bottom"/>
            <w:hideMark/>
          </w:tcPr>
          <w:p w14:paraId="3645EAF2"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0</w:t>
            </w:r>
          </w:p>
          <w:p w14:paraId="335308AD"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1380A89F"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53</w:t>
            </w:r>
          </w:p>
          <w:p w14:paraId="49D19216" w14:textId="77777777" w:rsidR="006A4460" w:rsidRPr="00EB1846" w:rsidRDefault="006A4460" w:rsidP="004316D3">
            <w:pPr>
              <w:pStyle w:val="NormalnyWeb"/>
              <w:spacing w:line="276" w:lineRule="auto"/>
              <w:jc w:val="both"/>
              <w:rPr>
                <w:rFonts w:ascii="Arial" w:hAnsi="Arial" w:cs="Arial"/>
                <w:color w:val="000000" w:themeColor="text1"/>
                <w:sz w:val="22"/>
              </w:rPr>
            </w:pPr>
          </w:p>
        </w:tc>
        <w:tc>
          <w:tcPr>
            <w:tcW w:w="612" w:type="pct"/>
            <w:tcBorders>
              <w:top w:val="nil"/>
              <w:left w:val="nil"/>
              <w:bottom w:val="single" w:sz="4" w:space="0" w:color="auto"/>
              <w:right w:val="single" w:sz="4" w:space="0" w:color="auto"/>
            </w:tcBorders>
            <w:shd w:val="clear" w:color="auto" w:fill="auto"/>
            <w:noWrap/>
            <w:vAlign w:val="bottom"/>
            <w:hideMark/>
          </w:tcPr>
          <w:p w14:paraId="07DE23EC" w14:textId="77777777" w:rsidR="006A4460" w:rsidRPr="00EB1846" w:rsidRDefault="006A4460" w:rsidP="004316D3">
            <w:pPr>
              <w:pStyle w:val="NormalnyWeb"/>
              <w:spacing w:line="276" w:lineRule="auto"/>
              <w:jc w:val="both"/>
              <w:rPr>
                <w:rFonts w:ascii="Arial" w:hAnsi="Arial" w:cs="Arial"/>
                <w:color w:val="000000" w:themeColor="text1"/>
                <w:sz w:val="22"/>
              </w:rPr>
            </w:pPr>
            <w:r w:rsidRPr="00EB1846">
              <w:rPr>
                <w:rFonts w:ascii="Arial" w:hAnsi="Arial" w:cs="Arial"/>
                <w:color w:val="000000" w:themeColor="text1"/>
                <w:sz w:val="22"/>
              </w:rPr>
              <w:t>3</w:t>
            </w:r>
          </w:p>
          <w:p w14:paraId="7014C49C" w14:textId="77777777" w:rsidR="006A4460" w:rsidRPr="00EB1846" w:rsidRDefault="006A4460" w:rsidP="004316D3">
            <w:pPr>
              <w:pStyle w:val="NormalnyWeb"/>
              <w:spacing w:line="276" w:lineRule="auto"/>
              <w:jc w:val="both"/>
              <w:rPr>
                <w:rFonts w:ascii="Arial" w:hAnsi="Arial" w:cs="Arial"/>
                <w:color w:val="000000" w:themeColor="text1"/>
                <w:sz w:val="22"/>
              </w:rPr>
            </w:pPr>
          </w:p>
        </w:tc>
      </w:tr>
    </w:tbl>
    <w:p w14:paraId="6F0BC2AB" w14:textId="77777777" w:rsidR="002F6F41" w:rsidRDefault="002F6F41" w:rsidP="004316D3">
      <w:pPr>
        <w:rPr>
          <w:rFonts w:ascii="Arial" w:eastAsia="Times New Roman" w:hAnsi="Arial" w:cs="Arial"/>
          <w:color w:val="000000" w:themeColor="text1"/>
          <w:sz w:val="24"/>
          <w:szCs w:val="24"/>
          <w:lang w:eastAsia="ar-SA"/>
        </w:rPr>
      </w:pPr>
    </w:p>
    <w:p w14:paraId="31380AAA" w14:textId="77777777" w:rsidR="00EB1846" w:rsidRDefault="00EB1846">
      <w:pPr>
        <w:rPr>
          <w:rFonts w:ascii="Arial" w:eastAsia="Times New Roman" w:hAnsi="Arial" w:cs="Arial"/>
          <w:b/>
          <w:bCs/>
          <w:sz w:val="24"/>
          <w:szCs w:val="34"/>
          <w:lang w:eastAsia="ar-SA"/>
        </w:rPr>
      </w:pPr>
      <w:bookmarkStart w:id="22" w:name="_Toc526456514"/>
      <w:r>
        <w:rPr>
          <w:rFonts w:ascii="Arial" w:hAnsi="Arial" w:cs="Arial"/>
          <w:sz w:val="24"/>
        </w:rPr>
        <w:br w:type="page"/>
      </w:r>
    </w:p>
    <w:p w14:paraId="4DFDEF01" w14:textId="77777777" w:rsidR="00BC1224" w:rsidRPr="002F6F41" w:rsidRDefault="007D7A62" w:rsidP="004316D3">
      <w:pPr>
        <w:pStyle w:val="Nagwek2"/>
        <w:spacing w:line="276" w:lineRule="auto"/>
        <w:ind w:left="284" w:hanging="284"/>
        <w:jc w:val="both"/>
        <w:rPr>
          <w:rFonts w:ascii="Arial" w:hAnsi="Arial" w:cs="Arial"/>
          <w:sz w:val="24"/>
        </w:rPr>
      </w:pPr>
      <w:r w:rsidRPr="002F6F41">
        <w:rPr>
          <w:rFonts w:ascii="Arial" w:hAnsi="Arial" w:cs="Arial"/>
          <w:sz w:val="24"/>
        </w:rPr>
        <w:t>2.3.5</w:t>
      </w:r>
      <w:r w:rsidR="007261E0" w:rsidRPr="002F6F41">
        <w:rPr>
          <w:rFonts w:ascii="Arial" w:hAnsi="Arial" w:cs="Arial"/>
          <w:sz w:val="24"/>
        </w:rPr>
        <w:t xml:space="preserve">. </w:t>
      </w:r>
      <w:r w:rsidR="00BC1224" w:rsidRPr="002F6F41">
        <w:rPr>
          <w:rFonts w:ascii="Arial" w:hAnsi="Arial" w:cs="Arial"/>
          <w:sz w:val="24"/>
        </w:rPr>
        <w:t>ADRESACI POWIATOWEGO PROGRAMU PRZECIWDZIAŁANIA PRZEMOCY W RODZINIE ORAZ OCHRONY OFIAR PRZEMOCY W RODZINIE</w:t>
      </w:r>
      <w:bookmarkEnd w:id="22"/>
    </w:p>
    <w:p w14:paraId="21C6CBA3" w14:textId="77777777" w:rsidR="007261E0" w:rsidRDefault="00BC1224" w:rsidP="00EB1846">
      <w:pPr>
        <w:pStyle w:val="NormalnyWeb"/>
        <w:spacing w:line="276" w:lineRule="auto"/>
        <w:ind w:firstLine="284"/>
        <w:jc w:val="both"/>
        <w:rPr>
          <w:rFonts w:ascii="Arial" w:hAnsi="Arial" w:cs="Arial"/>
          <w:color w:val="000000" w:themeColor="text1"/>
        </w:rPr>
      </w:pPr>
      <w:r w:rsidRPr="006F2F9A">
        <w:rPr>
          <w:rFonts w:ascii="Arial" w:hAnsi="Arial" w:cs="Arial"/>
          <w:color w:val="000000" w:themeColor="text1"/>
        </w:rPr>
        <w:t>Powiatowy  Program Przeciwdziałania Przemocy w Rodzinie oraz Ochrony  Ofiar Przemocy w Rodzinie w Powiecie Obornickim  na lata 201</w:t>
      </w:r>
      <w:r w:rsidR="002E7C7B" w:rsidRPr="006F2F9A">
        <w:rPr>
          <w:rFonts w:ascii="Arial" w:hAnsi="Arial" w:cs="Arial"/>
          <w:color w:val="000000" w:themeColor="text1"/>
        </w:rPr>
        <w:t>8 – 2022</w:t>
      </w:r>
      <w:r w:rsidRPr="006F2F9A">
        <w:rPr>
          <w:rFonts w:ascii="Arial" w:hAnsi="Arial" w:cs="Arial"/>
          <w:color w:val="000000" w:themeColor="text1"/>
        </w:rPr>
        <w:t xml:space="preserve">,  adresowany jest do mieszkańców Powiatu Obornickiego, </w:t>
      </w:r>
      <w:r w:rsidR="002E7C7B" w:rsidRPr="006F2F9A">
        <w:rPr>
          <w:rFonts w:ascii="Arial" w:hAnsi="Arial" w:cs="Arial"/>
          <w:color w:val="000000" w:themeColor="text1"/>
        </w:rPr>
        <w:t xml:space="preserve">w szczególności osób </w:t>
      </w:r>
      <w:r w:rsidRPr="006F2F9A">
        <w:rPr>
          <w:rFonts w:ascii="Arial" w:hAnsi="Arial" w:cs="Arial"/>
          <w:color w:val="000000" w:themeColor="text1"/>
        </w:rPr>
        <w:t>za</w:t>
      </w:r>
      <w:r w:rsidR="002E7C7B" w:rsidRPr="006F2F9A">
        <w:rPr>
          <w:rFonts w:ascii="Arial" w:hAnsi="Arial" w:cs="Arial"/>
          <w:color w:val="000000" w:themeColor="text1"/>
        </w:rPr>
        <w:t xml:space="preserve">grożonych przemocą w rodzinie, </w:t>
      </w:r>
      <w:r w:rsidRPr="006F2F9A">
        <w:rPr>
          <w:rFonts w:ascii="Arial" w:hAnsi="Arial" w:cs="Arial"/>
          <w:color w:val="000000" w:themeColor="text1"/>
        </w:rPr>
        <w:t>osób doświad</w:t>
      </w:r>
      <w:r w:rsidR="002E7C7B" w:rsidRPr="006F2F9A">
        <w:rPr>
          <w:rFonts w:ascii="Arial" w:hAnsi="Arial" w:cs="Arial"/>
          <w:color w:val="000000" w:themeColor="text1"/>
        </w:rPr>
        <w:t>czających przemocy w rodzinie, sprawców przemocy w</w:t>
      </w:r>
      <w:r w:rsidR="00EB1846">
        <w:rPr>
          <w:rFonts w:ascii="Arial" w:hAnsi="Arial" w:cs="Arial"/>
          <w:color w:val="000000" w:themeColor="text1"/>
        </w:rPr>
        <w:t> </w:t>
      </w:r>
      <w:r w:rsidR="002E7C7B" w:rsidRPr="006F2F9A">
        <w:rPr>
          <w:rFonts w:ascii="Arial" w:hAnsi="Arial" w:cs="Arial"/>
          <w:color w:val="000000" w:themeColor="text1"/>
        </w:rPr>
        <w:t xml:space="preserve">rodzinie, świadków przemocy w rodzinie, </w:t>
      </w:r>
      <w:r w:rsidRPr="006F2F9A">
        <w:rPr>
          <w:rFonts w:ascii="Arial" w:hAnsi="Arial" w:cs="Arial"/>
          <w:color w:val="000000" w:themeColor="text1"/>
        </w:rPr>
        <w:t>przedstawicieli instytucji i służb zajmujących się przeci</w:t>
      </w:r>
      <w:r w:rsidR="002E7C7B" w:rsidRPr="006F2F9A">
        <w:rPr>
          <w:rFonts w:ascii="Arial" w:hAnsi="Arial" w:cs="Arial"/>
          <w:color w:val="000000" w:themeColor="text1"/>
        </w:rPr>
        <w:t>wdziałaniem przemocy w rodzinie, oraz innych osób zainteresowanych.</w:t>
      </w:r>
    </w:p>
    <w:p w14:paraId="627EF09F" w14:textId="77777777" w:rsidR="00EB1846" w:rsidRDefault="00EB1846" w:rsidP="00EB1846">
      <w:pPr>
        <w:pStyle w:val="NormalnyWeb"/>
        <w:spacing w:line="276" w:lineRule="auto"/>
        <w:ind w:firstLine="284"/>
        <w:jc w:val="both"/>
        <w:rPr>
          <w:rFonts w:ascii="Arial" w:hAnsi="Arial" w:cs="Arial"/>
          <w:b/>
          <w:color w:val="000000" w:themeColor="text1"/>
        </w:rPr>
      </w:pPr>
    </w:p>
    <w:p w14:paraId="3AE1FDBF" w14:textId="77777777" w:rsidR="00BC1224" w:rsidRPr="00450C39" w:rsidRDefault="007261E0" w:rsidP="00EB1846">
      <w:pPr>
        <w:pStyle w:val="Nagwek1"/>
        <w:jc w:val="both"/>
        <w:rPr>
          <w:rFonts w:ascii="Arial" w:hAnsi="Arial" w:cs="Arial"/>
          <w:b/>
        </w:rPr>
      </w:pPr>
      <w:bookmarkStart w:id="23" w:name="_Toc526456515"/>
      <w:r w:rsidRPr="00450C39">
        <w:rPr>
          <w:rFonts w:ascii="Arial" w:hAnsi="Arial" w:cs="Arial"/>
          <w:b/>
        </w:rPr>
        <w:t xml:space="preserve">3. </w:t>
      </w:r>
      <w:r w:rsidR="00BC1224" w:rsidRPr="00450C39">
        <w:rPr>
          <w:rFonts w:ascii="Arial" w:hAnsi="Arial" w:cs="Arial"/>
          <w:b/>
        </w:rPr>
        <w:t>CELE POWIATOWEGO PROGRAMU PRZECIWDZIAŁANIA PRZEMOCY</w:t>
      </w:r>
      <w:r w:rsidR="002E7C7B" w:rsidRPr="00450C39">
        <w:rPr>
          <w:rFonts w:ascii="Arial" w:hAnsi="Arial" w:cs="Arial"/>
          <w:b/>
        </w:rPr>
        <w:t xml:space="preserve"> </w:t>
      </w:r>
      <w:r w:rsidR="00BC1224" w:rsidRPr="00450C39">
        <w:rPr>
          <w:rFonts w:ascii="Arial" w:hAnsi="Arial" w:cs="Arial"/>
          <w:b/>
        </w:rPr>
        <w:t>W</w:t>
      </w:r>
      <w:r w:rsidR="00EB1846">
        <w:rPr>
          <w:rFonts w:ascii="Arial" w:hAnsi="Arial" w:cs="Arial"/>
          <w:b/>
        </w:rPr>
        <w:t> </w:t>
      </w:r>
      <w:r w:rsidR="00BC1224" w:rsidRPr="00450C39">
        <w:rPr>
          <w:rFonts w:ascii="Arial" w:hAnsi="Arial" w:cs="Arial"/>
          <w:b/>
        </w:rPr>
        <w:t>RODZINIE I OCHRONY OFIAR PRZEMOCY W ROD</w:t>
      </w:r>
      <w:r w:rsidR="00725EC4" w:rsidRPr="00450C39">
        <w:rPr>
          <w:rFonts w:ascii="Arial" w:hAnsi="Arial" w:cs="Arial"/>
          <w:b/>
        </w:rPr>
        <w:t xml:space="preserve">ZINIE W POWIECIE OBORNICKIM W </w:t>
      </w:r>
      <w:r w:rsidR="00BC1224" w:rsidRPr="00450C39">
        <w:rPr>
          <w:rFonts w:ascii="Arial" w:hAnsi="Arial" w:cs="Arial"/>
          <w:b/>
        </w:rPr>
        <w:t>LATACH 2018 – 2022.</w:t>
      </w:r>
      <w:bookmarkEnd w:id="23"/>
    </w:p>
    <w:p w14:paraId="0AD05724" w14:textId="77777777" w:rsidR="00BC1224" w:rsidRPr="006F2F9A" w:rsidRDefault="00BC1224" w:rsidP="00EB1846">
      <w:pPr>
        <w:pStyle w:val="NormalnyWeb"/>
        <w:spacing w:line="276" w:lineRule="auto"/>
        <w:jc w:val="both"/>
        <w:rPr>
          <w:rFonts w:ascii="Arial" w:hAnsi="Arial" w:cs="Arial"/>
          <w:b/>
          <w:i/>
          <w:color w:val="000000" w:themeColor="text1"/>
        </w:rPr>
      </w:pPr>
    </w:p>
    <w:p w14:paraId="75ABAFE1" w14:textId="77777777" w:rsidR="00BC1224" w:rsidRPr="006F2F9A" w:rsidRDefault="00BC1224" w:rsidP="00EB1846">
      <w:pPr>
        <w:pStyle w:val="NormalnyWeb"/>
        <w:spacing w:line="276" w:lineRule="auto"/>
        <w:jc w:val="both"/>
        <w:rPr>
          <w:rFonts w:ascii="Arial" w:hAnsi="Arial" w:cs="Arial"/>
          <w:b/>
          <w:color w:val="000000" w:themeColor="text1"/>
        </w:rPr>
      </w:pPr>
      <w:r w:rsidRPr="006F2F9A">
        <w:rPr>
          <w:rFonts w:ascii="Arial" w:hAnsi="Arial" w:cs="Arial"/>
          <w:b/>
          <w:color w:val="000000" w:themeColor="text1"/>
        </w:rPr>
        <w:t>Cel główny</w:t>
      </w:r>
    </w:p>
    <w:p w14:paraId="56874698" w14:textId="77777777" w:rsidR="00BC1224" w:rsidRPr="006F2F9A" w:rsidRDefault="00BC1224" w:rsidP="00EB1846">
      <w:pPr>
        <w:pStyle w:val="NormalnyWeb"/>
        <w:spacing w:line="276" w:lineRule="auto"/>
        <w:ind w:firstLine="708"/>
        <w:jc w:val="both"/>
        <w:rPr>
          <w:rFonts w:ascii="Arial" w:hAnsi="Arial" w:cs="Arial"/>
          <w:color w:val="000000" w:themeColor="text1"/>
        </w:rPr>
      </w:pPr>
      <w:r w:rsidRPr="006F2F9A">
        <w:rPr>
          <w:rFonts w:ascii="Arial" w:hAnsi="Arial" w:cs="Arial"/>
          <w:color w:val="000000" w:themeColor="text1"/>
        </w:rPr>
        <w:t>Zwiększenie skuteczności przeciwdziałania przemocy w rodzinie i następstw zjawiska przemocy w powiecie obornickim.</w:t>
      </w:r>
    </w:p>
    <w:p w14:paraId="1EAC18CD" w14:textId="77777777" w:rsidR="00BC1224" w:rsidRPr="006F2F9A" w:rsidRDefault="00BC1224" w:rsidP="00EB1846">
      <w:pPr>
        <w:pStyle w:val="NormalnyWeb"/>
        <w:spacing w:line="276" w:lineRule="auto"/>
        <w:jc w:val="both"/>
        <w:rPr>
          <w:rFonts w:ascii="Arial" w:hAnsi="Arial" w:cs="Arial"/>
          <w:b/>
          <w:color w:val="000000" w:themeColor="text1"/>
        </w:rPr>
      </w:pPr>
      <w:r w:rsidRPr="006F2F9A">
        <w:rPr>
          <w:rFonts w:ascii="Arial" w:hAnsi="Arial" w:cs="Arial"/>
          <w:b/>
          <w:color w:val="000000" w:themeColor="text1"/>
        </w:rPr>
        <w:t>Cel szczegółowy</w:t>
      </w:r>
    </w:p>
    <w:p w14:paraId="4B40334F" w14:textId="77777777" w:rsidR="00BC1224" w:rsidRPr="006F2F9A" w:rsidRDefault="00BC1224" w:rsidP="00EB1846">
      <w:pPr>
        <w:pStyle w:val="NormalnyWeb"/>
        <w:numPr>
          <w:ilvl w:val="0"/>
          <w:numId w:val="27"/>
        </w:numPr>
        <w:spacing w:line="276" w:lineRule="auto"/>
        <w:jc w:val="both"/>
        <w:rPr>
          <w:rFonts w:ascii="Arial" w:hAnsi="Arial" w:cs="Arial"/>
          <w:color w:val="000000" w:themeColor="text1"/>
        </w:rPr>
      </w:pPr>
      <w:r w:rsidRPr="006F2F9A">
        <w:rPr>
          <w:rFonts w:ascii="Arial" w:hAnsi="Arial" w:cs="Arial"/>
          <w:color w:val="000000" w:themeColor="text1"/>
        </w:rPr>
        <w:t xml:space="preserve">Monitorowanie zjawiska przemocy </w:t>
      </w:r>
      <w:r w:rsidR="002E7C7B" w:rsidRPr="006F2F9A">
        <w:rPr>
          <w:rFonts w:ascii="Arial" w:hAnsi="Arial" w:cs="Arial"/>
          <w:color w:val="000000" w:themeColor="text1"/>
        </w:rPr>
        <w:t>w rodzinie</w:t>
      </w:r>
      <w:r w:rsidRPr="006F2F9A">
        <w:rPr>
          <w:rFonts w:ascii="Arial" w:hAnsi="Arial" w:cs="Arial"/>
          <w:color w:val="000000" w:themeColor="text1"/>
        </w:rPr>
        <w:t>,</w:t>
      </w:r>
    </w:p>
    <w:p w14:paraId="78FD386F" w14:textId="77777777" w:rsidR="00BC1224" w:rsidRPr="006F2F9A" w:rsidRDefault="00BC1224" w:rsidP="00EB1846">
      <w:pPr>
        <w:pStyle w:val="NormalnyWeb"/>
        <w:numPr>
          <w:ilvl w:val="0"/>
          <w:numId w:val="27"/>
        </w:numPr>
        <w:spacing w:line="276" w:lineRule="auto"/>
        <w:jc w:val="both"/>
        <w:rPr>
          <w:rFonts w:ascii="Arial" w:hAnsi="Arial" w:cs="Arial"/>
          <w:color w:val="000000" w:themeColor="text1"/>
        </w:rPr>
      </w:pPr>
      <w:r w:rsidRPr="006F2F9A">
        <w:rPr>
          <w:rFonts w:ascii="Arial" w:hAnsi="Arial" w:cs="Arial"/>
          <w:color w:val="000000" w:themeColor="text1"/>
        </w:rPr>
        <w:t>Prowadzenie działań profilaktycznych w zakresie przeciwdziałania przemocy w</w:t>
      </w:r>
      <w:r w:rsidR="00EB1846">
        <w:rPr>
          <w:rFonts w:ascii="Arial" w:hAnsi="Arial" w:cs="Arial"/>
          <w:color w:val="000000" w:themeColor="text1"/>
        </w:rPr>
        <w:t> </w:t>
      </w:r>
      <w:r w:rsidRPr="006F2F9A">
        <w:rPr>
          <w:rFonts w:ascii="Arial" w:hAnsi="Arial" w:cs="Arial"/>
          <w:color w:val="000000" w:themeColor="text1"/>
        </w:rPr>
        <w:t>rodzinie,</w:t>
      </w:r>
    </w:p>
    <w:p w14:paraId="256AF941" w14:textId="77777777" w:rsidR="00BC1224" w:rsidRPr="006F2F9A" w:rsidRDefault="00BC1224" w:rsidP="00EB1846">
      <w:pPr>
        <w:pStyle w:val="NormalnyWeb"/>
        <w:numPr>
          <w:ilvl w:val="0"/>
          <w:numId w:val="27"/>
        </w:numPr>
        <w:spacing w:line="276" w:lineRule="auto"/>
        <w:jc w:val="both"/>
        <w:rPr>
          <w:rFonts w:ascii="Arial" w:hAnsi="Arial" w:cs="Arial"/>
          <w:color w:val="000000" w:themeColor="text1"/>
        </w:rPr>
      </w:pPr>
      <w:r w:rsidRPr="006F2F9A">
        <w:rPr>
          <w:rFonts w:ascii="Arial" w:hAnsi="Arial" w:cs="Arial"/>
          <w:color w:val="000000" w:themeColor="text1"/>
        </w:rPr>
        <w:t>Podniesienie kompetencji pracowników w zakresie przeciwdziałania przemocy</w:t>
      </w:r>
      <w:r w:rsidR="008B05D2">
        <w:rPr>
          <w:rFonts w:ascii="Arial" w:hAnsi="Arial" w:cs="Arial"/>
          <w:color w:val="000000" w:themeColor="text1"/>
        </w:rPr>
        <w:t xml:space="preserve"> w</w:t>
      </w:r>
      <w:r w:rsidR="00EB1846">
        <w:rPr>
          <w:rFonts w:ascii="Arial" w:hAnsi="Arial" w:cs="Arial"/>
          <w:color w:val="000000" w:themeColor="text1"/>
        </w:rPr>
        <w:t> </w:t>
      </w:r>
      <w:r w:rsidR="008B05D2">
        <w:rPr>
          <w:rFonts w:ascii="Arial" w:hAnsi="Arial" w:cs="Arial"/>
          <w:color w:val="000000" w:themeColor="text1"/>
        </w:rPr>
        <w:t>rodzinie</w:t>
      </w:r>
      <w:r w:rsidR="007261E0">
        <w:rPr>
          <w:rFonts w:ascii="Arial" w:hAnsi="Arial" w:cs="Arial"/>
          <w:color w:val="000000" w:themeColor="text1"/>
        </w:rPr>
        <w:t xml:space="preserve"> i ochrony ofiar przemocy w rodzinie.</w:t>
      </w:r>
    </w:p>
    <w:p w14:paraId="13E90111" w14:textId="77777777" w:rsidR="00BC1224" w:rsidRDefault="00BC1224" w:rsidP="00EB1846">
      <w:pPr>
        <w:pStyle w:val="NormalnyWeb"/>
        <w:numPr>
          <w:ilvl w:val="0"/>
          <w:numId w:val="27"/>
        </w:numPr>
        <w:spacing w:line="276" w:lineRule="auto"/>
        <w:jc w:val="both"/>
        <w:rPr>
          <w:rFonts w:ascii="Arial" w:hAnsi="Arial" w:cs="Arial"/>
          <w:color w:val="000000" w:themeColor="text1"/>
        </w:rPr>
      </w:pPr>
      <w:r w:rsidRPr="006F2F9A">
        <w:rPr>
          <w:rFonts w:ascii="Arial" w:hAnsi="Arial" w:cs="Arial"/>
          <w:color w:val="000000" w:themeColor="text1"/>
        </w:rPr>
        <w:t>Oddziaływanie korekcyjno – edukacyjne i/lub psychologiczno- terapeutyczne na</w:t>
      </w:r>
      <w:r w:rsidR="00EB1846">
        <w:rPr>
          <w:rFonts w:ascii="Arial" w:hAnsi="Arial" w:cs="Arial"/>
          <w:color w:val="000000" w:themeColor="text1"/>
        </w:rPr>
        <w:t> </w:t>
      </w:r>
      <w:r w:rsidRPr="006F2F9A">
        <w:rPr>
          <w:rFonts w:ascii="Arial" w:hAnsi="Arial" w:cs="Arial"/>
          <w:color w:val="000000" w:themeColor="text1"/>
        </w:rPr>
        <w:t>sprawców przemocy.</w:t>
      </w:r>
    </w:p>
    <w:p w14:paraId="6CDAA378" w14:textId="77777777" w:rsidR="007D7A62" w:rsidRDefault="007D7A62" w:rsidP="00EB1846">
      <w:pPr>
        <w:pStyle w:val="NormalnyWeb"/>
        <w:numPr>
          <w:ilvl w:val="0"/>
          <w:numId w:val="27"/>
        </w:numPr>
        <w:spacing w:line="276" w:lineRule="auto"/>
        <w:jc w:val="both"/>
        <w:rPr>
          <w:rFonts w:ascii="Arial" w:hAnsi="Arial" w:cs="Arial"/>
          <w:color w:val="000000" w:themeColor="text1"/>
        </w:rPr>
      </w:pPr>
      <w:r w:rsidRPr="008611C0">
        <w:rPr>
          <w:rFonts w:ascii="Arial" w:hAnsi="Arial" w:cs="Arial"/>
          <w:color w:val="000000" w:themeColor="text1"/>
        </w:rPr>
        <w:t xml:space="preserve">Wsparcie i ochrona ofiar przemocy w rodzinie, a także świadków przemocy </w:t>
      </w:r>
      <w:r>
        <w:rPr>
          <w:rFonts w:ascii="Arial" w:hAnsi="Arial" w:cs="Arial"/>
          <w:color w:val="000000" w:themeColor="text1"/>
        </w:rPr>
        <w:br/>
      </w:r>
      <w:r w:rsidRPr="008611C0">
        <w:rPr>
          <w:rFonts w:ascii="Arial" w:hAnsi="Arial" w:cs="Arial"/>
          <w:color w:val="000000" w:themeColor="text1"/>
        </w:rPr>
        <w:t>w rodzinie</w:t>
      </w:r>
      <w:r>
        <w:rPr>
          <w:rFonts w:ascii="Arial" w:hAnsi="Arial" w:cs="Arial"/>
          <w:color w:val="000000" w:themeColor="text1"/>
        </w:rPr>
        <w:t>.</w:t>
      </w:r>
    </w:p>
    <w:p w14:paraId="1ABE1893" w14:textId="77777777" w:rsidR="007D7A62" w:rsidRPr="007D7A62" w:rsidRDefault="007D7A62" w:rsidP="00EB1846">
      <w:pPr>
        <w:pStyle w:val="NormalnyWeb"/>
        <w:spacing w:line="276" w:lineRule="auto"/>
        <w:ind w:left="720"/>
        <w:jc w:val="both"/>
        <w:rPr>
          <w:rFonts w:ascii="Arial" w:hAnsi="Arial" w:cs="Arial"/>
          <w:color w:val="000000" w:themeColor="text1"/>
        </w:rPr>
      </w:pPr>
    </w:p>
    <w:p w14:paraId="09C17B20" w14:textId="77777777" w:rsidR="007D7A62" w:rsidRPr="00450C39" w:rsidRDefault="007D7A62" w:rsidP="00EB1846">
      <w:pPr>
        <w:pStyle w:val="Nagwek2"/>
        <w:spacing w:line="276" w:lineRule="auto"/>
        <w:ind w:left="426" w:hanging="426"/>
        <w:jc w:val="both"/>
        <w:rPr>
          <w:rFonts w:ascii="Arial" w:hAnsi="Arial" w:cs="Arial"/>
          <w:sz w:val="24"/>
        </w:rPr>
      </w:pPr>
      <w:bookmarkStart w:id="24" w:name="_Toc526456516"/>
      <w:r w:rsidRPr="00450C39">
        <w:rPr>
          <w:rFonts w:ascii="Arial" w:hAnsi="Arial" w:cs="Arial"/>
          <w:sz w:val="24"/>
          <w:szCs w:val="28"/>
        </w:rPr>
        <w:t>3.1. PODMIOTY DZIAŁAJĄCE NA TERENIE POWIATU OBORNICKIEGO UCZESTNICZĄCE W REALIZACJI ZADAŃ Z ZAKRESU PRZECIWDZIAŁANIA PRZEMOCY</w:t>
      </w:r>
      <w:bookmarkEnd w:id="24"/>
      <w:r w:rsidR="00EB1846">
        <w:rPr>
          <w:rFonts w:ascii="Arial" w:hAnsi="Arial" w:cs="Arial"/>
          <w:sz w:val="24"/>
          <w:szCs w:val="28"/>
        </w:rPr>
        <w:t xml:space="preserve"> W RODZINIE</w:t>
      </w:r>
    </w:p>
    <w:p w14:paraId="5E9D252F" w14:textId="77777777" w:rsidR="007D7A62" w:rsidRPr="008B05D2" w:rsidRDefault="007D7A62" w:rsidP="00EB1846">
      <w:pPr>
        <w:pStyle w:val="NormalnyWeb"/>
        <w:spacing w:line="276" w:lineRule="auto"/>
        <w:ind w:firstLine="567"/>
        <w:jc w:val="both"/>
        <w:rPr>
          <w:rFonts w:ascii="Arial" w:hAnsi="Arial" w:cs="Arial"/>
          <w:color w:val="000000" w:themeColor="text1"/>
        </w:rPr>
      </w:pPr>
      <w:r>
        <w:rPr>
          <w:rFonts w:ascii="Arial" w:hAnsi="Arial" w:cs="Arial"/>
          <w:color w:val="000000" w:themeColor="text1"/>
        </w:rPr>
        <w:t>Założenia programowe w skutecznym osiąganiu złożonych celów i rezultatów przewidują współpracę z wieloma instytucjami i organizacjami tj.:</w:t>
      </w:r>
    </w:p>
    <w:p w14:paraId="4DA85C82" w14:textId="77777777" w:rsidR="007D7A62" w:rsidRPr="006F2F9A" w:rsidRDefault="007D7A62" w:rsidP="00EB1846">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Ośrodki Pomocy Społecznej</w:t>
      </w:r>
    </w:p>
    <w:p w14:paraId="4EF1B84C"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Gminne Komisje Rozwiązywania Problemów Alkoholowych</w:t>
      </w:r>
    </w:p>
    <w:p w14:paraId="2A3829FB"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Zespoły Interdyscyplinarne</w:t>
      </w:r>
    </w:p>
    <w:p w14:paraId="47AF4B04"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Placówki Wsparcia Dziennego dla dzieci</w:t>
      </w:r>
    </w:p>
    <w:p w14:paraId="2ADDA136"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Powiatowe Centrum Pomocy Rodzinie w Obornikach- dział pieczy zastępczej</w:t>
      </w:r>
    </w:p>
    <w:p w14:paraId="137E5668"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Regionalne Centrum Profilaktyki Uzależnień</w:t>
      </w:r>
    </w:p>
    <w:p w14:paraId="70C599B0"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Komenda Powiatowa Policji w Obornikach</w:t>
      </w:r>
    </w:p>
    <w:p w14:paraId="67A5E0D5"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Prokuratura Rejonowa w Obornikach</w:t>
      </w:r>
    </w:p>
    <w:p w14:paraId="61AF3ACC"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Sąd Rejonowy w Obornikach</w:t>
      </w:r>
    </w:p>
    <w:p w14:paraId="1A6F81C6"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Straż Miejska w Obornikach</w:t>
      </w:r>
    </w:p>
    <w:p w14:paraId="42D23E5B"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Straż Miejska w Rogoźnie</w:t>
      </w:r>
    </w:p>
    <w:p w14:paraId="16AEF018"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 xml:space="preserve">Placówki Służby Zdrowia ( Poradnia Leczenia Uzależnień i </w:t>
      </w:r>
      <w:proofErr w:type="spellStart"/>
      <w:r w:rsidRPr="006F2F9A">
        <w:rPr>
          <w:rFonts w:ascii="Arial" w:hAnsi="Arial" w:cs="Arial"/>
          <w:color w:val="000000" w:themeColor="text1"/>
        </w:rPr>
        <w:t>Współuzależnie</w:t>
      </w:r>
      <w:r>
        <w:rPr>
          <w:rFonts w:ascii="Arial" w:hAnsi="Arial" w:cs="Arial"/>
          <w:color w:val="000000" w:themeColor="text1"/>
        </w:rPr>
        <w:t>ń</w:t>
      </w:r>
      <w:proofErr w:type="spellEnd"/>
      <w:r w:rsidRPr="006F2F9A">
        <w:rPr>
          <w:rFonts w:ascii="Arial" w:hAnsi="Arial" w:cs="Arial"/>
          <w:color w:val="000000" w:themeColor="text1"/>
        </w:rPr>
        <w:t>)</w:t>
      </w:r>
    </w:p>
    <w:p w14:paraId="503D83B0"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Poradnia Psychologiczno Pedagogiczna w Obornikach</w:t>
      </w:r>
    </w:p>
    <w:p w14:paraId="62F1CEE7"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Poradnia Psychologiczno Pedagogiczna w Rogoźnie</w:t>
      </w:r>
    </w:p>
    <w:p w14:paraId="719B5732"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Placówki Oświatowe: Szkoły prowadzone przez Samorząd Powiatowy i</w:t>
      </w:r>
      <w:r>
        <w:rPr>
          <w:rFonts w:ascii="Arial" w:hAnsi="Arial" w:cs="Arial"/>
          <w:color w:val="000000" w:themeColor="text1"/>
        </w:rPr>
        <w:t> </w:t>
      </w:r>
      <w:r w:rsidRPr="006F2F9A">
        <w:rPr>
          <w:rFonts w:ascii="Arial" w:hAnsi="Arial" w:cs="Arial"/>
          <w:color w:val="000000" w:themeColor="text1"/>
        </w:rPr>
        <w:t>Gminny</w:t>
      </w:r>
    </w:p>
    <w:p w14:paraId="6F6D0CDA" w14:textId="77777777" w:rsidR="007D7A62" w:rsidRPr="006F2F9A" w:rsidRDefault="007D7A62" w:rsidP="004316D3">
      <w:pPr>
        <w:pStyle w:val="NormalnyWeb"/>
        <w:numPr>
          <w:ilvl w:val="0"/>
          <w:numId w:val="36"/>
        </w:numPr>
        <w:spacing w:line="276" w:lineRule="auto"/>
        <w:jc w:val="both"/>
        <w:rPr>
          <w:rFonts w:ascii="Arial" w:hAnsi="Arial" w:cs="Arial"/>
          <w:color w:val="000000" w:themeColor="text1"/>
        </w:rPr>
      </w:pPr>
      <w:r w:rsidRPr="006F2F9A">
        <w:rPr>
          <w:rFonts w:ascii="Arial" w:hAnsi="Arial" w:cs="Arial"/>
          <w:color w:val="000000" w:themeColor="text1"/>
        </w:rPr>
        <w:t>Organizacje Pozarządowe: w tym w ramach realizowanych projektów</w:t>
      </w:r>
    </w:p>
    <w:p w14:paraId="4592F26B" w14:textId="77777777" w:rsidR="006F2F9A" w:rsidRDefault="006F2F9A" w:rsidP="004316D3">
      <w:pPr>
        <w:pStyle w:val="NormalnyWeb"/>
        <w:spacing w:line="276" w:lineRule="auto"/>
        <w:jc w:val="both"/>
        <w:rPr>
          <w:rFonts w:ascii="Arial" w:hAnsi="Arial" w:cs="Arial"/>
          <w:color w:val="000000" w:themeColor="text1"/>
        </w:rPr>
      </w:pPr>
    </w:p>
    <w:p w14:paraId="316ACA04" w14:textId="77777777" w:rsidR="00BC1224" w:rsidRPr="00450C39" w:rsidRDefault="007261E0" w:rsidP="004316D3">
      <w:pPr>
        <w:pStyle w:val="Nagwek2"/>
        <w:spacing w:line="276" w:lineRule="auto"/>
        <w:ind w:left="284"/>
        <w:jc w:val="both"/>
        <w:rPr>
          <w:rFonts w:ascii="Arial" w:hAnsi="Arial" w:cs="Arial"/>
          <w:sz w:val="24"/>
        </w:rPr>
      </w:pPr>
      <w:bookmarkStart w:id="25" w:name="_Toc526456517"/>
      <w:r w:rsidRPr="00450C39">
        <w:rPr>
          <w:rFonts w:ascii="Arial" w:hAnsi="Arial" w:cs="Arial"/>
          <w:sz w:val="24"/>
        </w:rPr>
        <w:t>3.</w:t>
      </w:r>
      <w:r w:rsidR="007D7A62" w:rsidRPr="00450C39">
        <w:rPr>
          <w:rFonts w:ascii="Arial" w:hAnsi="Arial" w:cs="Arial"/>
          <w:sz w:val="24"/>
        </w:rPr>
        <w:t>2</w:t>
      </w:r>
      <w:r w:rsidRPr="00450C39">
        <w:rPr>
          <w:rFonts w:ascii="Arial" w:hAnsi="Arial" w:cs="Arial"/>
          <w:sz w:val="24"/>
        </w:rPr>
        <w:t xml:space="preserve">. </w:t>
      </w:r>
      <w:r w:rsidR="00BC1224" w:rsidRPr="00450C39">
        <w:rPr>
          <w:rFonts w:ascii="Arial" w:hAnsi="Arial" w:cs="Arial"/>
          <w:sz w:val="24"/>
        </w:rPr>
        <w:t>PRZEWIDYWANE EFEKTY REALIZACJI PROGRAMU</w:t>
      </w:r>
      <w:bookmarkEnd w:id="25"/>
    </w:p>
    <w:p w14:paraId="68D4B871" w14:textId="77777777" w:rsidR="00BC1224" w:rsidRPr="006F2F9A" w:rsidRDefault="00BC1224" w:rsidP="004316D3">
      <w:pPr>
        <w:pStyle w:val="NormalnyWeb"/>
        <w:numPr>
          <w:ilvl w:val="0"/>
          <w:numId w:val="34"/>
        </w:numPr>
        <w:spacing w:line="276" w:lineRule="auto"/>
        <w:jc w:val="both"/>
        <w:rPr>
          <w:rFonts w:ascii="Arial" w:hAnsi="Arial" w:cs="Arial"/>
          <w:color w:val="000000" w:themeColor="text1"/>
        </w:rPr>
      </w:pPr>
      <w:r w:rsidRPr="006F2F9A">
        <w:rPr>
          <w:rFonts w:ascii="Arial" w:hAnsi="Arial" w:cs="Arial"/>
          <w:color w:val="000000" w:themeColor="text1"/>
        </w:rPr>
        <w:t>Wzrost wiedzy i świadomości</w:t>
      </w:r>
      <w:r w:rsidR="006F2F9A">
        <w:rPr>
          <w:rFonts w:ascii="Arial" w:hAnsi="Arial" w:cs="Arial"/>
          <w:color w:val="000000" w:themeColor="text1"/>
        </w:rPr>
        <w:t xml:space="preserve"> mieszkańców</w:t>
      </w:r>
      <w:r w:rsidRPr="006F2F9A">
        <w:rPr>
          <w:rFonts w:ascii="Arial" w:hAnsi="Arial" w:cs="Arial"/>
          <w:color w:val="000000" w:themeColor="text1"/>
        </w:rPr>
        <w:t xml:space="preserve"> powiatu obornickiego, w zakresie zjawiska przemocy w rodzinie i jego skutków, oraz możliwościach uzyskania wsparcia</w:t>
      </w:r>
      <w:r w:rsidR="006F2F9A">
        <w:rPr>
          <w:rFonts w:ascii="Arial" w:hAnsi="Arial" w:cs="Arial"/>
          <w:color w:val="000000" w:themeColor="text1"/>
        </w:rPr>
        <w:t>.</w:t>
      </w:r>
    </w:p>
    <w:p w14:paraId="43B4C1B5" w14:textId="77777777" w:rsidR="00BC1224" w:rsidRPr="006F2F9A" w:rsidRDefault="00BC1224" w:rsidP="004316D3">
      <w:pPr>
        <w:pStyle w:val="NormalnyWeb"/>
        <w:numPr>
          <w:ilvl w:val="0"/>
          <w:numId w:val="34"/>
        </w:numPr>
        <w:spacing w:line="276" w:lineRule="auto"/>
        <w:jc w:val="both"/>
        <w:rPr>
          <w:rFonts w:ascii="Arial" w:hAnsi="Arial" w:cs="Arial"/>
          <w:color w:val="000000" w:themeColor="text1"/>
        </w:rPr>
      </w:pPr>
      <w:r w:rsidRPr="006F2F9A">
        <w:rPr>
          <w:rFonts w:ascii="Arial" w:hAnsi="Arial" w:cs="Arial"/>
          <w:color w:val="000000" w:themeColor="text1"/>
        </w:rPr>
        <w:t>Zapewnienie profesjonalnej pomocy wsparcia i ochrony ofiarom przemocy</w:t>
      </w:r>
      <w:r w:rsidR="006F2F9A">
        <w:rPr>
          <w:rFonts w:ascii="Arial" w:hAnsi="Arial" w:cs="Arial"/>
          <w:color w:val="000000" w:themeColor="text1"/>
        </w:rPr>
        <w:t>.</w:t>
      </w:r>
    </w:p>
    <w:p w14:paraId="087823DC" w14:textId="77777777" w:rsidR="00BC1224" w:rsidRPr="006F2F9A" w:rsidRDefault="00BC1224" w:rsidP="004316D3">
      <w:pPr>
        <w:pStyle w:val="NormalnyWeb"/>
        <w:numPr>
          <w:ilvl w:val="0"/>
          <w:numId w:val="34"/>
        </w:numPr>
        <w:spacing w:line="276" w:lineRule="auto"/>
        <w:jc w:val="both"/>
        <w:rPr>
          <w:rFonts w:ascii="Arial" w:hAnsi="Arial" w:cs="Arial"/>
          <w:color w:val="000000" w:themeColor="text1"/>
        </w:rPr>
      </w:pPr>
      <w:r w:rsidRPr="006F2F9A">
        <w:rPr>
          <w:rFonts w:ascii="Arial" w:hAnsi="Arial" w:cs="Arial"/>
          <w:color w:val="000000" w:themeColor="text1"/>
        </w:rPr>
        <w:t>Diagnoza i monitorowanie zjawiska przemocy rodzinie na terenie powiatu obornickiego</w:t>
      </w:r>
      <w:r w:rsidR="006F2F9A">
        <w:rPr>
          <w:rFonts w:ascii="Arial" w:hAnsi="Arial" w:cs="Arial"/>
          <w:color w:val="000000" w:themeColor="text1"/>
        </w:rPr>
        <w:t>.</w:t>
      </w:r>
    </w:p>
    <w:p w14:paraId="04046001" w14:textId="77777777" w:rsidR="00BC1224" w:rsidRPr="006F2F9A" w:rsidRDefault="00BC1224" w:rsidP="004316D3">
      <w:pPr>
        <w:pStyle w:val="NormalnyWeb"/>
        <w:numPr>
          <w:ilvl w:val="0"/>
          <w:numId w:val="34"/>
        </w:numPr>
        <w:spacing w:line="276" w:lineRule="auto"/>
        <w:jc w:val="both"/>
        <w:rPr>
          <w:rFonts w:ascii="Arial" w:hAnsi="Arial" w:cs="Arial"/>
          <w:color w:val="000000" w:themeColor="text1"/>
        </w:rPr>
      </w:pPr>
      <w:r w:rsidRPr="006F2F9A">
        <w:rPr>
          <w:rFonts w:ascii="Arial" w:hAnsi="Arial" w:cs="Arial"/>
          <w:color w:val="000000" w:themeColor="text1"/>
        </w:rPr>
        <w:t xml:space="preserve">Zwiększenie profesjonalizmu kadr pracujących w obszarze przemocy </w:t>
      </w:r>
      <w:r w:rsidR="008B05D2">
        <w:rPr>
          <w:rFonts w:ascii="Arial" w:hAnsi="Arial" w:cs="Arial"/>
          <w:color w:val="000000" w:themeColor="text1"/>
        </w:rPr>
        <w:br/>
      </w:r>
      <w:r w:rsidRPr="006F2F9A">
        <w:rPr>
          <w:rFonts w:ascii="Arial" w:hAnsi="Arial" w:cs="Arial"/>
          <w:color w:val="000000" w:themeColor="text1"/>
        </w:rPr>
        <w:t>w rodzinie na terenie powiatu obornickiego</w:t>
      </w:r>
      <w:r w:rsidR="006F2F9A">
        <w:rPr>
          <w:rFonts w:ascii="Arial" w:hAnsi="Arial" w:cs="Arial"/>
          <w:color w:val="000000" w:themeColor="text1"/>
        </w:rPr>
        <w:t>.</w:t>
      </w:r>
    </w:p>
    <w:p w14:paraId="36E3B8DE" w14:textId="77777777" w:rsidR="00BC1224" w:rsidRPr="006F2F9A" w:rsidRDefault="00BC1224" w:rsidP="004316D3">
      <w:pPr>
        <w:pStyle w:val="NormalnyWeb"/>
        <w:numPr>
          <w:ilvl w:val="0"/>
          <w:numId w:val="34"/>
        </w:numPr>
        <w:spacing w:line="276" w:lineRule="auto"/>
        <w:jc w:val="both"/>
        <w:rPr>
          <w:rFonts w:ascii="Arial" w:hAnsi="Arial" w:cs="Arial"/>
          <w:color w:val="000000" w:themeColor="text1"/>
        </w:rPr>
      </w:pPr>
      <w:r w:rsidRPr="006F2F9A">
        <w:rPr>
          <w:rFonts w:ascii="Arial" w:hAnsi="Arial" w:cs="Arial"/>
          <w:color w:val="000000" w:themeColor="text1"/>
        </w:rPr>
        <w:t>Zmiana postaw i zachowań osób stosujących przemoc</w:t>
      </w:r>
      <w:r w:rsidR="006F2F9A">
        <w:rPr>
          <w:rFonts w:ascii="Arial" w:hAnsi="Arial" w:cs="Arial"/>
          <w:color w:val="000000" w:themeColor="text1"/>
        </w:rPr>
        <w:t>.</w:t>
      </w:r>
    </w:p>
    <w:p w14:paraId="5937E075" w14:textId="77777777" w:rsidR="00BC1224" w:rsidRPr="006F2F9A" w:rsidRDefault="00BC1224" w:rsidP="004316D3">
      <w:pPr>
        <w:pStyle w:val="NormalnyWeb"/>
        <w:numPr>
          <w:ilvl w:val="0"/>
          <w:numId w:val="34"/>
        </w:numPr>
        <w:spacing w:line="276" w:lineRule="auto"/>
        <w:jc w:val="both"/>
        <w:rPr>
          <w:rFonts w:ascii="Arial" w:hAnsi="Arial" w:cs="Arial"/>
          <w:color w:val="000000" w:themeColor="text1"/>
        </w:rPr>
      </w:pPr>
      <w:r w:rsidRPr="006F2F9A">
        <w:rPr>
          <w:rFonts w:ascii="Arial" w:hAnsi="Arial" w:cs="Arial"/>
          <w:color w:val="000000" w:themeColor="text1"/>
        </w:rPr>
        <w:t xml:space="preserve">Usprawnienie współpracy służb i instytucji zajmujących się przemocą </w:t>
      </w:r>
      <w:r w:rsidR="008B05D2">
        <w:rPr>
          <w:rFonts w:ascii="Arial" w:hAnsi="Arial" w:cs="Arial"/>
          <w:color w:val="000000" w:themeColor="text1"/>
        </w:rPr>
        <w:br/>
      </w:r>
      <w:r w:rsidRPr="006F2F9A">
        <w:rPr>
          <w:rFonts w:ascii="Arial" w:hAnsi="Arial" w:cs="Arial"/>
          <w:color w:val="000000" w:themeColor="text1"/>
        </w:rPr>
        <w:t>w rodzinie</w:t>
      </w:r>
      <w:r w:rsidR="006F2F9A">
        <w:rPr>
          <w:rFonts w:ascii="Arial" w:hAnsi="Arial" w:cs="Arial"/>
          <w:color w:val="000000" w:themeColor="text1"/>
        </w:rPr>
        <w:t>.</w:t>
      </w:r>
    </w:p>
    <w:p w14:paraId="4FAAD11A" w14:textId="77777777" w:rsidR="00BC1224" w:rsidRPr="006F2F9A" w:rsidRDefault="00BC1224" w:rsidP="004316D3">
      <w:pPr>
        <w:pStyle w:val="NormalnyWeb"/>
        <w:numPr>
          <w:ilvl w:val="0"/>
          <w:numId w:val="34"/>
        </w:numPr>
        <w:spacing w:line="276" w:lineRule="auto"/>
        <w:jc w:val="both"/>
        <w:rPr>
          <w:rFonts w:ascii="Arial" w:hAnsi="Arial" w:cs="Arial"/>
          <w:color w:val="000000" w:themeColor="text1"/>
        </w:rPr>
      </w:pPr>
      <w:r w:rsidRPr="006F2F9A">
        <w:rPr>
          <w:rFonts w:ascii="Arial" w:hAnsi="Arial" w:cs="Arial"/>
          <w:color w:val="000000" w:themeColor="text1"/>
        </w:rPr>
        <w:t xml:space="preserve">Ochrona kadry pracującej bezpośrednio z osobami doznającymi przemocy </w:t>
      </w:r>
      <w:r w:rsidR="008B05D2">
        <w:rPr>
          <w:rFonts w:ascii="Arial" w:hAnsi="Arial" w:cs="Arial"/>
          <w:color w:val="000000" w:themeColor="text1"/>
        </w:rPr>
        <w:br/>
      </w:r>
      <w:r w:rsidRPr="006F2F9A">
        <w:rPr>
          <w:rFonts w:ascii="Arial" w:hAnsi="Arial" w:cs="Arial"/>
          <w:color w:val="000000" w:themeColor="text1"/>
        </w:rPr>
        <w:t>i stosującymi przemoc w rodzinie przed wypaleniem zawodowym</w:t>
      </w:r>
      <w:r w:rsidR="006F2F9A">
        <w:rPr>
          <w:rFonts w:ascii="Arial" w:hAnsi="Arial" w:cs="Arial"/>
          <w:color w:val="000000" w:themeColor="text1"/>
        </w:rPr>
        <w:t>.</w:t>
      </w:r>
    </w:p>
    <w:p w14:paraId="6724C229" w14:textId="77777777" w:rsidR="00BC1224" w:rsidRPr="00794EA4" w:rsidRDefault="007261E0" w:rsidP="004316D3">
      <w:pPr>
        <w:pStyle w:val="Nagwek2"/>
        <w:spacing w:line="276" w:lineRule="auto"/>
        <w:ind w:left="284" w:hanging="284"/>
        <w:jc w:val="both"/>
        <w:rPr>
          <w:rFonts w:ascii="Arial" w:hAnsi="Arial" w:cs="Arial"/>
          <w:sz w:val="24"/>
        </w:rPr>
      </w:pPr>
      <w:bookmarkStart w:id="26" w:name="_Toc526456518"/>
      <w:r w:rsidRPr="00794EA4">
        <w:rPr>
          <w:rFonts w:ascii="Arial" w:hAnsi="Arial" w:cs="Arial"/>
          <w:sz w:val="24"/>
        </w:rPr>
        <w:t>3.</w:t>
      </w:r>
      <w:r w:rsidR="007D7A62" w:rsidRPr="00794EA4">
        <w:rPr>
          <w:rFonts w:ascii="Arial" w:hAnsi="Arial" w:cs="Arial"/>
          <w:sz w:val="24"/>
        </w:rPr>
        <w:t>3</w:t>
      </w:r>
      <w:r w:rsidRPr="00794EA4">
        <w:rPr>
          <w:rFonts w:ascii="Arial" w:hAnsi="Arial" w:cs="Arial"/>
          <w:sz w:val="24"/>
        </w:rPr>
        <w:t xml:space="preserve">. </w:t>
      </w:r>
      <w:r w:rsidR="00BC1224" w:rsidRPr="00794EA4">
        <w:rPr>
          <w:rFonts w:ascii="Arial" w:hAnsi="Arial" w:cs="Arial"/>
          <w:sz w:val="24"/>
        </w:rPr>
        <w:t>MONITORING I EWALUACJA PROGRAMU</w:t>
      </w:r>
      <w:bookmarkEnd w:id="26"/>
    </w:p>
    <w:p w14:paraId="0839986F" w14:textId="77777777" w:rsidR="00BC1224" w:rsidRPr="006F2F9A" w:rsidRDefault="00BC1224" w:rsidP="00EB1846">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Monitoring programu przeciwdziałania przemocy i ochrony ofiar przemocy w</w:t>
      </w:r>
      <w:r w:rsidR="00EB1846">
        <w:rPr>
          <w:rFonts w:ascii="Arial" w:hAnsi="Arial" w:cs="Arial"/>
          <w:color w:val="000000" w:themeColor="text1"/>
        </w:rPr>
        <w:t> </w:t>
      </w:r>
      <w:r w:rsidRPr="006F2F9A">
        <w:rPr>
          <w:rFonts w:ascii="Arial" w:hAnsi="Arial" w:cs="Arial"/>
          <w:color w:val="000000" w:themeColor="text1"/>
        </w:rPr>
        <w:t xml:space="preserve">rodzinie </w:t>
      </w:r>
      <w:r w:rsidR="006F2F9A">
        <w:rPr>
          <w:rFonts w:ascii="Arial" w:hAnsi="Arial" w:cs="Arial"/>
          <w:color w:val="000000" w:themeColor="text1"/>
        </w:rPr>
        <w:t xml:space="preserve">     </w:t>
      </w:r>
      <w:r w:rsidRPr="006F2F9A">
        <w:rPr>
          <w:rFonts w:ascii="Arial" w:hAnsi="Arial" w:cs="Arial"/>
          <w:color w:val="000000" w:themeColor="text1"/>
        </w:rPr>
        <w:t>w powiecie obornickim na lata 2018-2022 będzie realizowany na bieżąco poprzez zbieranie informacji na temat realizowanych przedsięwzięć. Nie jest on</w:t>
      </w:r>
      <w:r w:rsidR="00EB1846">
        <w:rPr>
          <w:rFonts w:ascii="Arial" w:hAnsi="Arial" w:cs="Arial"/>
          <w:color w:val="000000" w:themeColor="text1"/>
        </w:rPr>
        <w:t> </w:t>
      </w:r>
      <w:r w:rsidRPr="006F2F9A">
        <w:rPr>
          <w:rFonts w:ascii="Arial" w:hAnsi="Arial" w:cs="Arial"/>
          <w:color w:val="000000" w:themeColor="text1"/>
        </w:rPr>
        <w:t xml:space="preserve">elementem obligatoryjnym lecz pożądanym z punktu widzenia programu. </w:t>
      </w:r>
    </w:p>
    <w:p w14:paraId="24997F44" w14:textId="77777777" w:rsidR="00BC1224" w:rsidRPr="006F2F9A" w:rsidRDefault="00BC1224" w:rsidP="00EB1846">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Wyniki prowadzonego monitoringu będą stanowiły podstawę do ewentualnej modyfikacji działań w latach następnych.</w:t>
      </w:r>
    </w:p>
    <w:p w14:paraId="2FB41C3C" w14:textId="77777777" w:rsidR="00BC1224" w:rsidRPr="006F2F9A" w:rsidRDefault="00BC1224" w:rsidP="00EB1846">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Informacja z przebiegu działań zrealizowanych w ramach programu przeciwdziałania przemocy w rodzinie w powiecie obornickim będzie uwzględniona w</w:t>
      </w:r>
      <w:r w:rsidR="00EB1846">
        <w:rPr>
          <w:rFonts w:ascii="Arial" w:hAnsi="Arial" w:cs="Arial"/>
          <w:color w:val="000000" w:themeColor="text1"/>
        </w:rPr>
        <w:t> </w:t>
      </w:r>
      <w:r w:rsidRPr="006F2F9A">
        <w:rPr>
          <w:rFonts w:ascii="Arial" w:hAnsi="Arial" w:cs="Arial"/>
          <w:color w:val="000000" w:themeColor="text1"/>
        </w:rPr>
        <w:t xml:space="preserve">sprawozdaniu z działalności Powiatowego Centrum Pomocy Rodzinie w Obornikach. </w:t>
      </w:r>
    </w:p>
    <w:p w14:paraId="2BABFD0B" w14:textId="77777777" w:rsidR="00BC1224" w:rsidRPr="006F2F9A" w:rsidRDefault="00BC1224" w:rsidP="004316D3">
      <w:pPr>
        <w:pStyle w:val="NormalnyWeb"/>
        <w:spacing w:line="276" w:lineRule="auto"/>
        <w:jc w:val="both"/>
        <w:rPr>
          <w:rFonts w:ascii="Arial" w:hAnsi="Arial" w:cs="Arial"/>
          <w:b/>
          <w:color w:val="000000" w:themeColor="text1"/>
        </w:rPr>
      </w:pPr>
    </w:p>
    <w:p w14:paraId="00176146" w14:textId="77777777" w:rsidR="00BC1224" w:rsidRPr="00794EA4" w:rsidRDefault="007261E0" w:rsidP="004316D3">
      <w:pPr>
        <w:pStyle w:val="Nagwek2"/>
        <w:spacing w:line="276" w:lineRule="auto"/>
        <w:ind w:left="284" w:hanging="284"/>
        <w:jc w:val="both"/>
        <w:rPr>
          <w:rFonts w:ascii="Arial" w:hAnsi="Arial" w:cs="Arial"/>
          <w:sz w:val="24"/>
        </w:rPr>
      </w:pPr>
      <w:bookmarkStart w:id="27" w:name="_Toc526456519"/>
      <w:r w:rsidRPr="00794EA4">
        <w:rPr>
          <w:rFonts w:ascii="Arial" w:hAnsi="Arial" w:cs="Arial"/>
          <w:sz w:val="24"/>
        </w:rPr>
        <w:t>3.</w:t>
      </w:r>
      <w:r w:rsidR="007D7A62" w:rsidRPr="00794EA4">
        <w:rPr>
          <w:rFonts w:ascii="Arial" w:hAnsi="Arial" w:cs="Arial"/>
          <w:sz w:val="24"/>
        </w:rPr>
        <w:t>4</w:t>
      </w:r>
      <w:r w:rsidRPr="00794EA4">
        <w:rPr>
          <w:rFonts w:ascii="Arial" w:hAnsi="Arial" w:cs="Arial"/>
          <w:sz w:val="24"/>
        </w:rPr>
        <w:t xml:space="preserve">. </w:t>
      </w:r>
      <w:r w:rsidR="00BC1224" w:rsidRPr="00794EA4">
        <w:rPr>
          <w:rFonts w:ascii="Arial" w:hAnsi="Arial" w:cs="Arial"/>
          <w:sz w:val="24"/>
        </w:rPr>
        <w:t>ŹRÓDŁA FINANSOWANIA</w:t>
      </w:r>
      <w:bookmarkEnd w:id="27"/>
    </w:p>
    <w:p w14:paraId="1BFB587A" w14:textId="77777777" w:rsidR="00BC1224" w:rsidRPr="006F2F9A" w:rsidRDefault="00EB1846" w:rsidP="00EB1846">
      <w:pPr>
        <w:pStyle w:val="NormalnyWeb"/>
        <w:spacing w:line="276" w:lineRule="auto"/>
        <w:ind w:firstLine="567"/>
        <w:jc w:val="both"/>
        <w:rPr>
          <w:rFonts w:ascii="Arial" w:hAnsi="Arial" w:cs="Arial"/>
          <w:color w:val="000000" w:themeColor="text1"/>
        </w:rPr>
      </w:pPr>
      <w:r>
        <w:rPr>
          <w:rFonts w:ascii="Arial" w:hAnsi="Arial" w:cs="Arial"/>
          <w:color w:val="000000" w:themeColor="text1"/>
        </w:rPr>
        <w:t>D</w:t>
      </w:r>
      <w:r w:rsidR="00BC1224" w:rsidRPr="006F2F9A">
        <w:rPr>
          <w:rFonts w:ascii="Arial" w:hAnsi="Arial" w:cs="Arial"/>
          <w:color w:val="000000" w:themeColor="text1"/>
        </w:rPr>
        <w:t>ziałania programu przeciwdziałania przemoc</w:t>
      </w:r>
      <w:r w:rsidR="00C11460">
        <w:rPr>
          <w:rFonts w:ascii="Arial" w:hAnsi="Arial" w:cs="Arial"/>
          <w:color w:val="000000" w:themeColor="text1"/>
        </w:rPr>
        <w:t xml:space="preserve">y w rodzinie na lata 2018-2022 </w:t>
      </w:r>
      <w:r w:rsidR="00BC1224" w:rsidRPr="006F2F9A">
        <w:rPr>
          <w:rFonts w:ascii="Arial" w:hAnsi="Arial" w:cs="Arial"/>
          <w:color w:val="000000" w:themeColor="text1"/>
        </w:rPr>
        <w:t>finansowan</w:t>
      </w:r>
      <w:r>
        <w:rPr>
          <w:rFonts w:ascii="Arial" w:hAnsi="Arial" w:cs="Arial"/>
          <w:color w:val="000000" w:themeColor="text1"/>
        </w:rPr>
        <w:t>e</w:t>
      </w:r>
      <w:r w:rsidR="00C11460">
        <w:rPr>
          <w:rFonts w:ascii="Arial" w:hAnsi="Arial" w:cs="Arial"/>
          <w:color w:val="000000" w:themeColor="text1"/>
        </w:rPr>
        <w:t xml:space="preserve"> będ</w:t>
      </w:r>
      <w:r>
        <w:rPr>
          <w:rFonts w:ascii="Arial" w:hAnsi="Arial" w:cs="Arial"/>
          <w:color w:val="000000" w:themeColor="text1"/>
        </w:rPr>
        <w:t>ą</w:t>
      </w:r>
      <w:r w:rsidR="00C11460">
        <w:rPr>
          <w:rFonts w:ascii="Arial" w:hAnsi="Arial" w:cs="Arial"/>
          <w:color w:val="000000" w:themeColor="text1"/>
        </w:rPr>
        <w:t xml:space="preserve"> </w:t>
      </w:r>
      <w:r w:rsidR="00BC1224" w:rsidRPr="006F2F9A">
        <w:rPr>
          <w:rFonts w:ascii="Arial" w:hAnsi="Arial" w:cs="Arial"/>
          <w:color w:val="000000" w:themeColor="text1"/>
        </w:rPr>
        <w:t>w różnych formach, z wykorzystaniem wielu źródeł finansowania, wskazanych na poziomie samorządowym: powiatu, gminy oraz z budżetu centralnego i funduszy zewnętrznych m.in. fundusze strukturalne Unii Europejskiej, organizacje pozarządowe, darczyńców,  z uwagi na ramowy charakter programu.</w:t>
      </w:r>
    </w:p>
    <w:p w14:paraId="147E13F2" w14:textId="77777777" w:rsidR="00794EA4" w:rsidRDefault="00794EA4" w:rsidP="004316D3">
      <w:pPr>
        <w:rPr>
          <w:rFonts w:ascii="Arial" w:eastAsia="Times New Roman" w:hAnsi="Arial" w:cs="Arial"/>
          <w:color w:val="000000" w:themeColor="text1"/>
          <w:sz w:val="24"/>
          <w:szCs w:val="24"/>
          <w:lang w:eastAsia="ar-SA"/>
        </w:rPr>
      </w:pPr>
    </w:p>
    <w:p w14:paraId="43CFE0F0" w14:textId="77777777" w:rsidR="00BC1224" w:rsidRPr="00794EA4" w:rsidRDefault="007261E0" w:rsidP="004316D3">
      <w:pPr>
        <w:pStyle w:val="Nagwek2"/>
        <w:spacing w:line="276" w:lineRule="auto"/>
        <w:ind w:left="284" w:hanging="284"/>
        <w:jc w:val="both"/>
        <w:rPr>
          <w:rFonts w:ascii="Arial" w:hAnsi="Arial" w:cs="Arial"/>
          <w:sz w:val="24"/>
        </w:rPr>
      </w:pPr>
      <w:bookmarkStart w:id="28" w:name="_Toc526456520"/>
      <w:r w:rsidRPr="00794EA4">
        <w:rPr>
          <w:rFonts w:ascii="Arial" w:hAnsi="Arial" w:cs="Arial"/>
          <w:sz w:val="24"/>
        </w:rPr>
        <w:t>3.</w:t>
      </w:r>
      <w:r w:rsidR="007D7A62" w:rsidRPr="00794EA4">
        <w:rPr>
          <w:rFonts w:ascii="Arial" w:hAnsi="Arial" w:cs="Arial"/>
          <w:sz w:val="24"/>
        </w:rPr>
        <w:t>5</w:t>
      </w:r>
      <w:r w:rsidRPr="00794EA4">
        <w:rPr>
          <w:rFonts w:ascii="Arial" w:hAnsi="Arial" w:cs="Arial"/>
          <w:sz w:val="24"/>
        </w:rPr>
        <w:t xml:space="preserve">. </w:t>
      </w:r>
      <w:r w:rsidR="00BC1224" w:rsidRPr="00794EA4">
        <w:rPr>
          <w:rFonts w:ascii="Arial" w:hAnsi="Arial" w:cs="Arial"/>
          <w:sz w:val="24"/>
        </w:rPr>
        <w:t xml:space="preserve">KOORDYNOWANIE I MONITOROWANIE REALIZACJI POWIATOWEGO PROGRAMU PRZECIWDZIAŁANIA PRZEMOCY W RODZINIE ORAZ OCHRONY OFIAR PRZEMOCY W RODZINIE  W </w:t>
      </w:r>
      <w:r w:rsidR="00635AA8" w:rsidRPr="00794EA4">
        <w:rPr>
          <w:rFonts w:ascii="Arial" w:hAnsi="Arial" w:cs="Arial"/>
          <w:sz w:val="24"/>
        </w:rPr>
        <w:t>POWIECIE OBORNICKIM NA LATA 2018 – 2022</w:t>
      </w:r>
      <w:bookmarkEnd w:id="28"/>
    </w:p>
    <w:p w14:paraId="18F52F9B" w14:textId="77777777" w:rsidR="00BC1224" w:rsidRPr="006F2F9A" w:rsidRDefault="00BC1224" w:rsidP="004316D3">
      <w:pPr>
        <w:pStyle w:val="NormalnyWeb"/>
        <w:spacing w:line="276" w:lineRule="auto"/>
        <w:jc w:val="both"/>
        <w:rPr>
          <w:rFonts w:ascii="Arial" w:hAnsi="Arial" w:cs="Arial"/>
          <w:b/>
          <w:color w:val="000000" w:themeColor="text1"/>
        </w:rPr>
      </w:pPr>
    </w:p>
    <w:p w14:paraId="11300DAD" w14:textId="77777777" w:rsidR="00BC1224" w:rsidRPr="006F2F9A" w:rsidRDefault="00BC1224" w:rsidP="00EB1846">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 xml:space="preserve">Zakłada się, że Powiatowy Program Przeciwdziałania Przemocy w Rodzinie </w:t>
      </w:r>
      <w:r w:rsidR="00C11460">
        <w:rPr>
          <w:rFonts w:ascii="Arial" w:hAnsi="Arial" w:cs="Arial"/>
          <w:color w:val="000000" w:themeColor="text1"/>
        </w:rPr>
        <w:br/>
      </w:r>
      <w:r w:rsidRPr="006F2F9A">
        <w:rPr>
          <w:rFonts w:ascii="Arial" w:hAnsi="Arial" w:cs="Arial"/>
          <w:color w:val="000000" w:themeColor="text1"/>
        </w:rPr>
        <w:t xml:space="preserve">i Ochrony Ofiar Przemocy w Rodzinie w Powiecie Obornickim na </w:t>
      </w:r>
      <w:r w:rsidR="00C11460">
        <w:rPr>
          <w:rFonts w:ascii="Arial" w:hAnsi="Arial" w:cs="Arial"/>
          <w:color w:val="000000" w:themeColor="text1"/>
        </w:rPr>
        <w:t>lata 2018 – 2022</w:t>
      </w:r>
      <w:r w:rsidRPr="006F2F9A">
        <w:rPr>
          <w:rFonts w:ascii="Arial" w:hAnsi="Arial" w:cs="Arial"/>
          <w:color w:val="000000" w:themeColor="text1"/>
        </w:rPr>
        <w:t xml:space="preserve"> będzie stanowił interdyscyplinarną strategię działań na rzecz zapobiegania </w:t>
      </w:r>
      <w:r w:rsidR="00635AA8">
        <w:rPr>
          <w:rFonts w:ascii="Arial" w:hAnsi="Arial" w:cs="Arial"/>
          <w:color w:val="000000" w:themeColor="text1"/>
        </w:rPr>
        <w:br/>
      </w:r>
      <w:r w:rsidRPr="006F2F9A">
        <w:rPr>
          <w:rFonts w:ascii="Arial" w:hAnsi="Arial" w:cs="Arial"/>
          <w:color w:val="000000" w:themeColor="text1"/>
        </w:rPr>
        <w:t xml:space="preserve">i ograniczania przemocy w rodzinie. Strategię realizowaną przez wszystkie instytucje </w:t>
      </w:r>
      <w:r w:rsidR="00635AA8">
        <w:rPr>
          <w:rFonts w:ascii="Arial" w:hAnsi="Arial" w:cs="Arial"/>
          <w:color w:val="000000" w:themeColor="text1"/>
        </w:rPr>
        <w:br/>
      </w:r>
      <w:r w:rsidRPr="006F2F9A">
        <w:rPr>
          <w:rFonts w:ascii="Arial" w:hAnsi="Arial" w:cs="Arial"/>
          <w:color w:val="000000" w:themeColor="text1"/>
        </w:rPr>
        <w:t>i organizacje zobligowane do podejmowania działań w tym zakresie, zarówno na</w:t>
      </w:r>
      <w:r w:rsidR="00EB1846">
        <w:rPr>
          <w:rFonts w:ascii="Arial" w:hAnsi="Arial" w:cs="Arial"/>
          <w:color w:val="000000" w:themeColor="text1"/>
        </w:rPr>
        <w:t> </w:t>
      </w:r>
      <w:r w:rsidRPr="006F2F9A">
        <w:rPr>
          <w:rFonts w:ascii="Arial" w:hAnsi="Arial" w:cs="Arial"/>
          <w:color w:val="000000" w:themeColor="text1"/>
        </w:rPr>
        <w:t xml:space="preserve">poziomie gmin jak i powiatu. </w:t>
      </w:r>
    </w:p>
    <w:p w14:paraId="7B895A72" w14:textId="77777777" w:rsidR="00BC1224" w:rsidRPr="006F2F9A" w:rsidRDefault="00BC1224" w:rsidP="00EB1846">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Interdyscyplinarny charakter programu, szerokie spektrum celów</w:t>
      </w:r>
      <w:r w:rsidR="00635AA8">
        <w:rPr>
          <w:rFonts w:ascii="Arial" w:hAnsi="Arial" w:cs="Arial"/>
          <w:color w:val="000000" w:themeColor="text1"/>
        </w:rPr>
        <w:t xml:space="preserve"> </w:t>
      </w:r>
      <w:r w:rsidRPr="006F2F9A">
        <w:rPr>
          <w:rFonts w:ascii="Arial" w:hAnsi="Arial" w:cs="Arial"/>
          <w:color w:val="000000" w:themeColor="text1"/>
        </w:rPr>
        <w:t>i zadań określonych  na poziomie ogólnym umożliwia dostosowanie podejmowanych działań do</w:t>
      </w:r>
      <w:r w:rsidR="00EB1846">
        <w:rPr>
          <w:rFonts w:ascii="Arial" w:hAnsi="Arial" w:cs="Arial"/>
          <w:color w:val="000000" w:themeColor="text1"/>
        </w:rPr>
        <w:t> </w:t>
      </w:r>
      <w:r w:rsidRPr="006F2F9A">
        <w:rPr>
          <w:rFonts w:ascii="Arial" w:hAnsi="Arial" w:cs="Arial"/>
          <w:color w:val="000000" w:themeColor="text1"/>
        </w:rPr>
        <w:t xml:space="preserve">lokalnych potrzeb i możliwości. </w:t>
      </w:r>
    </w:p>
    <w:p w14:paraId="5F5FB4E2" w14:textId="77777777" w:rsidR="00BC1224" w:rsidRPr="006F2F9A" w:rsidRDefault="00BC1224" w:rsidP="00EB1846">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 xml:space="preserve">Koordynowaniem i monitorowaniem realizacji Powiatowego Programu Przeciwdziałania </w:t>
      </w:r>
      <w:r w:rsidR="00BC3A0D">
        <w:rPr>
          <w:rFonts w:ascii="Arial" w:hAnsi="Arial" w:cs="Arial"/>
          <w:color w:val="000000" w:themeColor="text1"/>
        </w:rPr>
        <w:t>Przemocy w Rodzinie na lata 2018 – 2022</w:t>
      </w:r>
      <w:r w:rsidRPr="006F2F9A">
        <w:rPr>
          <w:rFonts w:ascii="Arial" w:hAnsi="Arial" w:cs="Arial"/>
          <w:color w:val="000000" w:themeColor="text1"/>
        </w:rPr>
        <w:t xml:space="preserve"> zajmuje się Powiatowe Centrum Pomocy Rodzinie w Obornikach. </w:t>
      </w:r>
    </w:p>
    <w:p w14:paraId="75AB2A79" w14:textId="77777777" w:rsidR="00BC1224" w:rsidRPr="006F2F9A" w:rsidRDefault="00BC1224" w:rsidP="00EB1846">
      <w:pPr>
        <w:pStyle w:val="NormalnyWeb"/>
        <w:spacing w:line="276" w:lineRule="auto"/>
        <w:ind w:firstLine="567"/>
        <w:jc w:val="both"/>
        <w:rPr>
          <w:rFonts w:ascii="Arial" w:hAnsi="Arial" w:cs="Arial"/>
          <w:color w:val="000000" w:themeColor="text1"/>
        </w:rPr>
      </w:pPr>
      <w:r w:rsidRPr="006F2F9A">
        <w:rPr>
          <w:rFonts w:ascii="Arial" w:hAnsi="Arial" w:cs="Arial"/>
          <w:color w:val="000000" w:themeColor="text1"/>
        </w:rPr>
        <w:t xml:space="preserve">Szersze spojrzenie na program oraz sposób jego wdrażania, dokonane w drodze identyfikacji i oceny celów, sposobów realizacji a także długofalowych efektów dostarczy wniosków, nie tylko co do skuteczności programu ale ewentualnych potrzeb związanych z wzmocnieniem oddziaływania programu, usprawnienia procesów zarządzania czy też modyfikacji lub zmian priorytetowych kierunków działań. </w:t>
      </w:r>
    </w:p>
    <w:p w14:paraId="42896522" w14:textId="77777777" w:rsidR="00B32017" w:rsidRDefault="00BC1224" w:rsidP="00EB1846">
      <w:pPr>
        <w:pStyle w:val="NormalnyWeb"/>
        <w:spacing w:line="276" w:lineRule="auto"/>
        <w:ind w:firstLine="426"/>
        <w:jc w:val="both"/>
        <w:rPr>
          <w:rFonts w:ascii="Arial" w:hAnsi="Arial" w:cs="Arial"/>
          <w:color w:val="000000" w:themeColor="text1"/>
        </w:rPr>
      </w:pPr>
      <w:r w:rsidRPr="006F2F9A">
        <w:rPr>
          <w:rFonts w:ascii="Arial" w:hAnsi="Arial" w:cs="Arial"/>
          <w:color w:val="000000" w:themeColor="text1"/>
        </w:rPr>
        <w:t>Program może być aktualizowany na podstawie danych oraz wniosków składanych przez podmioty za</w:t>
      </w:r>
      <w:r w:rsidR="00BC3A0D">
        <w:rPr>
          <w:rFonts w:ascii="Arial" w:hAnsi="Arial" w:cs="Arial"/>
          <w:color w:val="000000" w:themeColor="text1"/>
        </w:rPr>
        <w:t>angażowane przy realizacji celu</w:t>
      </w:r>
      <w:r w:rsidR="00CF2CBC">
        <w:rPr>
          <w:rFonts w:ascii="Arial" w:hAnsi="Arial" w:cs="Arial"/>
          <w:color w:val="000000" w:themeColor="text1"/>
        </w:rPr>
        <w:t xml:space="preserve"> głównego i szczegółowych.</w:t>
      </w:r>
      <w:bookmarkStart w:id="29" w:name="_Hlk526404774"/>
      <w:bookmarkEnd w:id="29"/>
    </w:p>
    <w:p w14:paraId="2BF9A8E3" w14:textId="77777777" w:rsidR="00EB1846" w:rsidRDefault="00EB1846" w:rsidP="00EB1846">
      <w:pPr>
        <w:pStyle w:val="NormalnyWeb"/>
        <w:spacing w:line="276" w:lineRule="auto"/>
        <w:ind w:firstLine="426"/>
        <w:jc w:val="both"/>
        <w:rPr>
          <w:rFonts w:ascii="Arial" w:hAnsi="Arial" w:cs="Arial"/>
          <w:color w:val="000000" w:themeColor="text1"/>
        </w:rPr>
      </w:pPr>
    </w:p>
    <w:p w14:paraId="23D0D6A5" w14:textId="77777777" w:rsidR="00B32017" w:rsidRDefault="00B32017" w:rsidP="004316D3">
      <w:pPr>
        <w:pStyle w:val="Nagwek2"/>
        <w:spacing w:line="276" w:lineRule="auto"/>
        <w:ind w:left="426" w:hanging="426"/>
        <w:rPr>
          <w:rFonts w:ascii="Arial" w:hAnsi="Arial" w:cs="Arial"/>
          <w:sz w:val="24"/>
        </w:rPr>
      </w:pPr>
      <w:bookmarkStart w:id="30" w:name="_Toc526456521"/>
      <w:r w:rsidRPr="00B32017">
        <w:rPr>
          <w:rFonts w:ascii="Arial" w:hAnsi="Arial" w:cs="Arial"/>
          <w:color w:val="000000" w:themeColor="text1"/>
          <w:sz w:val="24"/>
        </w:rPr>
        <w:t xml:space="preserve">3.6. </w:t>
      </w:r>
      <w:r w:rsidRPr="00B32017">
        <w:rPr>
          <w:rFonts w:ascii="Arial" w:hAnsi="Arial" w:cs="Arial"/>
          <w:sz w:val="24"/>
        </w:rPr>
        <w:t>ZADANIA, SPOSÓB ICH REALIZACJI, REALIZATORZY, HARMONOGRAM REALIZACJI POWIATOWEGO PROGRAMU PRZECIWDZIAŁANIA PRZEMOCY W RODZINIE ORAZ OCHRONY OFIAR PRZEMOCY W RODZINIE W POWIECIE OBORNICKIM NA LATA 2018-2022</w:t>
      </w:r>
      <w:bookmarkEnd w:id="30"/>
    </w:p>
    <w:p w14:paraId="1DC74B0A" w14:textId="77777777" w:rsidR="00B32017" w:rsidRPr="00B32017" w:rsidRDefault="00B32017" w:rsidP="004316D3">
      <w:pPr>
        <w:pStyle w:val="Tekstpodstawowy"/>
        <w:spacing w:line="276" w:lineRule="auto"/>
      </w:pPr>
    </w:p>
    <w:tbl>
      <w:tblPr>
        <w:tblStyle w:val="Tabela-Siatka"/>
        <w:tblW w:w="9351" w:type="dxa"/>
        <w:tblLayout w:type="fixed"/>
        <w:tblLook w:val="04A0" w:firstRow="1" w:lastRow="0" w:firstColumn="1" w:lastColumn="0" w:noHBand="0" w:noVBand="1"/>
      </w:tblPr>
      <w:tblGrid>
        <w:gridCol w:w="1636"/>
        <w:gridCol w:w="2045"/>
        <w:gridCol w:w="1701"/>
        <w:gridCol w:w="1843"/>
        <w:gridCol w:w="992"/>
        <w:gridCol w:w="1134"/>
      </w:tblGrid>
      <w:tr w:rsidR="00961E29" w14:paraId="4A8722EF" w14:textId="77777777" w:rsidTr="00521133">
        <w:trPr>
          <w:trHeight w:val="668"/>
        </w:trPr>
        <w:tc>
          <w:tcPr>
            <w:tcW w:w="1636" w:type="dxa"/>
          </w:tcPr>
          <w:p w14:paraId="019682F9" w14:textId="77777777" w:rsidR="00961E29" w:rsidRPr="00B70D8B" w:rsidRDefault="00961E29" w:rsidP="00961C22">
            <w:pPr>
              <w:rPr>
                <w:rFonts w:ascii="Arial" w:hAnsi="Arial" w:cs="Arial"/>
                <w:b/>
                <w:color w:val="000000"/>
                <w:sz w:val="18"/>
                <w:szCs w:val="18"/>
              </w:rPr>
            </w:pPr>
            <w:r w:rsidRPr="00B70D8B">
              <w:rPr>
                <w:rFonts w:ascii="Arial" w:hAnsi="Arial" w:cs="Arial"/>
                <w:b/>
                <w:color w:val="000000"/>
                <w:sz w:val="18"/>
                <w:szCs w:val="18"/>
              </w:rPr>
              <w:t>Cel szczegółowy</w:t>
            </w:r>
          </w:p>
        </w:tc>
        <w:tc>
          <w:tcPr>
            <w:tcW w:w="2045" w:type="dxa"/>
          </w:tcPr>
          <w:p w14:paraId="062B30C0" w14:textId="77777777" w:rsidR="00961E29" w:rsidRPr="00B70D8B" w:rsidRDefault="00961E29" w:rsidP="00961C22">
            <w:pPr>
              <w:rPr>
                <w:rFonts w:ascii="Arial" w:hAnsi="Arial" w:cs="Arial"/>
                <w:b/>
                <w:color w:val="000000"/>
                <w:sz w:val="18"/>
                <w:szCs w:val="18"/>
              </w:rPr>
            </w:pPr>
            <w:r w:rsidRPr="00B70D8B">
              <w:rPr>
                <w:rFonts w:ascii="Arial" w:hAnsi="Arial" w:cs="Arial"/>
                <w:b/>
                <w:color w:val="000000"/>
                <w:sz w:val="18"/>
                <w:szCs w:val="18"/>
              </w:rPr>
              <w:t>Zadanie</w:t>
            </w:r>
          </w:p>
        </w:tc>
        <w:tc>
          <w:tcPr>
            <w:tcW w:w="1701" w:type="dxa"/>
          </w:tcPr>
          <w:p w14:paraId="41F9E242" w14:textId="77777777" w:rsidR="00961E29" w:rsidRPr="00B70D8B" w:rsidRDefault="00961E29" w:rsidP="00961C22">
            <w:pPr>
              <w:rPr>
                <w:rFonts w:ascii="Arial" w:hAnsi="Arial" w:cs="Arial"/>
                <w:b/>
                <w:color w:val="000000"/>
                <w:sz w:val="18"/>
                <w:szCs w:val="18"/>
              </w:rPr>
            </w:pPr>
            <w:r w:rsidRPr="00B70D8B">
              <w:rPr>
                <w:rFonts w:ascii="Arial" w:hAnsi="Arial" w:cs="Arial"/>
                <w:b/>
                <w:color w:val="000000"/>
                <w:sz w:val="18"/>
                <w:szCs w:val="18"/>
              </w:rPr>
              <w:t>Sposób realizacji zadania</w:t>
            </w:r>
          </w:p>
        </w:tc>
        <w:tc>
          <w:tcPr>
            <w:tcW w:w="1843" w:type="dxa"/>
          </w:tcPr>
          <w:p w14:paraId="2A69DF45" w14:textId="77777777" w:rsidR="00961E29" w:rsidRPr="00B70D8B" w:rsidRDefault="00961E29" w:rsidP="00961C22">
            <w:pPr>
              <w:pStyle w:val="Akapitzlist"/>
              <w:ind w:left="360" w:hanging="360"/>
              <w:rPr>
                <w:rFonts w:ascii="Arial" w:hAnsi="Arial" w:cs="Arial"/>
                <w:b/>
                <w:color w:val="000000"/>
                <w:sz w:val="18"/>
                <w:szCs w:val="18"/>
              </w:rPr>
            </w:pPr>
            <w:r w:rsidRPr="00B70D8B">
              <w:rPr>
                <w:rFonts w:ascii="Arial" w:hAnsi="Arial" w:cs="Arial"/>
                <w:b/>
                <w:color w:val="000000"/>
                <w:sz w:val="18"/>
                <w:szCs w:val="18"/>
              </w:rPr>
              <w:t>Realizatorzy zadania</w:t>
            </w:r>
          </w:p>
        </w:tc>
        <w:tc>
          <w:tcPr>
            <w:tcW w:w="992" w:type="dxa"/>
          </w:tcPr>
          <w:p w14:paraId="3AA713C3" w14:textId="77777777" w:rsidR="00961E29" w:rsidRPr="00B70D8B" w:rsidRDefault="00961E29" w:rsidP="00961C22">
            <w:pPr>
              <w:rPr>
                <w:rFonts w:ascii="Arial" w:hAnsi="Arial" w:cs="Arial"/>
                <w:b/>
                <w:color w:val="000000"/>
                <w:sz w:val="18"/>
                <w:szCs w:val="18"/>
              </w:rPr>
            </w:pPr>
            <w:r w:rsidRPr="00B70D8B">
              <w:rPr>
                <w:rFonts w:ascii="Arial" w:hAnsi="Arial" w:cs="Arial"/>
                <w:b/>
                <w:color w:val="000000"/>
                <w:sz w:val="18"/>
                <w:szCs w:val="18"/>
              </w:rPr>
              <w:t>Termin realizacji</w:t>
            </w:r>
          </w:p>
        </w:tc>
        <w:tc>
          <w:tcPr>
            <w:tcW w:w="1134" w:type="dxa"/>
          </w:tcPr>
          <w:p w14:paraId="36ADF46F" w14:textId="77777777" w:rsidR="00961E29" w:rsidRPr="00B70D8B" w:rsidRDefault="00961E29" w:rsidP="00961C22">
            <w:pPr>
              <w:rPr>
                <w:rFonts w:ascii="Arial" w:hAnsi="Arial" w:cs="Arial"/>
                <w:b/>
                <w:color w:val="000000"/>
                <w:sz w:val="18"/>
                <w:szCs w:val="18"/>
              </w:rPr>
            </w:pPr>
            <w:r w:rsidRPr="00B70D8B">
              <w:rPr>
                <w:rFonts w:ascii="Arial" w:hAnsi="Arial" w:cs="Arial"/>
                <w:b/>
                <w:color w:val="000000"/>
                <w:sz w:val="18"/>
                <w:szCs w:val="18"/>
              </w:rPr>
              <w:t xml:space="preserve">Wskaźniki </w:t>
            </w:r>
          </w:p>
        </w:tc>
      </w:tr>
      <w:tr w:rsidR="00961E29" w14:paraId="26B9F40B" w14:textId="77777777" w:rsidTr="00521133">
        <w:trPr>
          <w:trHeight w:val="668"/>
        </w:trPr>
        <w:tc>
          <w:tcPr>
            <w:tcW w:w="1636" w:type="dxa"/>
          </w:tcPr>
          <w:p w14:paraId="3D541825" w14:textId="77777777" w:rsidR="00961E29" w:rsidRDefault="00961E29" w:rsidP="00961C22">
            <w:pPr>
              <w:rPr>
                <w:rFonts w:ascii="Arial" w:hAnsi="Arial" w:cs="Arial"/>
                <w:color w:val="000000"/>
                <w:sz w:val="18"/>
                <w:szCs w:val="18"/>
              </w:rPr>
            </w:pPr>
            <w:r w:rsidRPr="00B70D8B">
              <w:rPr>
                <w:rFonts w:ascii="Arial" w:hAnsi="Arial" w:cs="Arial"/>
                <w:color w:val="000000"/>
                <w:sz w:val="18"/>
                <w:szCs w:val="18"/>
              </w:rPr>
              <w:t>I </w:t>
            </w:r>
          </w:p>
          <w:p w14:paraId="5E2F1DCE" w14:textId="77777777" w:rsidR="00521133" w:rsidRDefault="00961E29" w:rsidP="00961C22">
            <w:pPr>
              <w:rPr>
                <w:rFonts w:ascii="Arial" w:hAnsi="Arial" w:cs="Arial"/>
                <w:color w:val="000000"/>
                <w:sz w:val="18"/>
                <w:szCs w:val="18"/>
              </w:rPr>
            </w:pPr>
            <w:r w:rsidRPr="00B70D8B">
              <w:rPr>
                <w:rFonts w:ascii="Arial" w:hAnsi="Arial" w:cs="Arial"/>
                <w:color w:val="000000"/>
                <w:sz w:val="18"/>
                <w:szCs w:val="18"/>
              </w:rPr>
              <w:t>Monitorowanie zjawiska</w:t>
            </w:r>
          </w:p>
          <w:p w14:paraId="509743EC" w14:textId="77777777" w:rsidR="00521133" w:rsidRDefault="00961E29" w:rsidP="00961C22">
            <w:pPr>
              <w:rPr>
                <w:rFonts w:ascii="Arial" w:hAnsi="Arial" w:cs="Arial"/>
                <w:color w:val="000000"/>
                <w:sz w:val="18"/>
                <w:szCs w:val="18"/>
              </w:rPr>
            </w:pPr>
            <w:r w:rsidRPr="00B70D8B">
              <w:rPr>
                <w:rFonts w:ascii="Arial" w:hAnsi="Arial" w:cs="Arial"/>
                <w:color w:val="000000"/>
                <w:sz w:val="18"/>
                <w:szCs w:val="18"/>
              </w:rPr>
              <w:t>przemocy w rodzinie w </w:t>
            </w:r>
          </w:p>
          <w:p w14:paraId="561597A4"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Powiecie Obornickim</w:t>
            </w:r>
          </w:p>
          <w:p w14:paraId="15673F6E" w14:textId="77777777" w:rsidR="00961E29" w:rsidRPr="00B70D8B" w:rsidRDefault="00961E29" w:rsidP="00961C22">
            <w:pPr>
              <w:rPr>
                <w:rFonts w:ascii="Arial" w:hAnsi="Arial" w:cs="Arial"/>
                <w:color w:val="000000"/>
                <w:sz w:val="18"/>
                <w:szCs w:val="18"/>
              </w:rPr>
            </w:pPr>
          </w:p>
          <w:p w14:paraId="34F91210" w14:textId="77777777" w:rsidR="00961E29" w:rsidRPr="00B70D8B" w:rsidRDefault="00961E29" w:rsidP="00961C22">
            <w:pPr>
              <w:rPr>
                <w:rFonts w:ascii="Arial" w:hAnsi="Arial" w:cs="Arial"/>
                <w:color w:val="000000"/>
                <w:sz w:val="18"/>
                <w:szCs w:val="18"/>
              </w:rPr>
            </w:pPr>
          </w:p>
          <w:p w14:paraId="5236C501" w14:textId="77777777" w:rsidR="00961E29" w:rsidRPr="00B70D8B" w:rsidRDefault="00961E29" w:rsidP="00961C22">
            <w:pPr>
              <w:rPr>
                <w:rFonts w:ascii="Arial" w:hAnsi="Arial" w:cs="Arial"/>
                <w:color w:val="000000"/>
                <w:sz w:val="18"/>
                <w:szCs w:val="18"/>
              </w:rPr>
            </w:pPr>
          </w:p>
        </w:tc>
        <w:tc>
          <w:tcPr>
            <w:tcW w:w="2045" w:type="dxa"/>
          </w:tcPr>
          <w:p w14:paraId="1A30A55C" w14:textId="77777777" w:rsidR="00521133" w:rsidRDefault="00961E29" w:rsidP="00961C22">
            <w:pPr>
              <w:rPr>
                <w:rFonts w:ascii="Arial" w:hAnsi="Arial" w:cs="Arial"/>
                <w:color w:val="000000"/>
                <w:sz w:val="18"/>
                <w:szCs w:val="18"/>
              </w:rPr>
            </w:pPr>
            <w:r w:rsidRPr="00B70D8B">
              <w:rPr>
                <w:rFonts w:ascii="Arial" w:hAnsi="Arial" w:cs="Arial"/>
                <w:color w:val="000000"/>
                <w:sz w:val="18"/>
                <w:szCs w:val="18"/>
              </w:rPr>
              <w:t>1.Zbieranie i </w:t>
            </w:r>
          </w:p>
          <w:p w14:paraId="574486C6"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przetwarzanie informacji dotyczących różnych aspektów zjawiska przemocy w rodzinie.</w:t>
            </w:r>
          </w:p>
        </w:tc>
        <w:tc>
          <w:tcPr>
            <w:tcW w:w="1701" w:type="dxa"/>
          </w:tcPr>
          <w:p w14:paraId="7AF33749"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1) Aktualizowanie danych instytucji i placówek działających w obszarze przeciwdziałania przemocy w rodzinie w zakresie realizowanych przedsięwzięć</w:t>
            </w:r>
          </w:p>
          <w:p w14:paraId="5F9CF829" w14:textId="77777777" w:rsidR="00961E29" w:rsidRPr="00B70D8B" w:rsidRDefault="00961E29" w:rsidP="00961C22">
            <w:pPr>
              <w:rPr>
                <w:rFonts w:ascii="Arial" w:hAnsi="Arial" w:cs="Arial"/>
                <w:color w:val="000000"/>
                <w:sz w:val="18"/>
                <w:szCs w:val="18"/>
              </w:rPr>
            </w:pPr>
          </w:p>
          <w:p w14:paraId="23E9147D"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2) Badania ankietowe i inne</w:t>
            </w:r>
          </w:p>
        </w:tc>
        <w:tc>
          <w:tcPr>
            <w:tcW w:w="1843" w:type="dxa"/>
          </w:tcPr>
          <w:p w14:paraId="3FC3BFD9" w14:textId="77777777" w:rsidR="00961E29" w:rsidRPr="00B70D8B" w:rsidRDefault="00961E29" w:rsidP="00521133">
            <w:pPr>
              <w:pStyle w:val="Akapitzlist"/>
              <w:numPr>
                <w:ilvl w:val="0"/>
                <w:numId w:val="1"/>
              </w:numPr>
              <w:ind w:left="40" w:hanging="142"/>
              <w:rPr>
                <w:rFonts w:ascii="Arial" w:hAnsi="Arial" w:cs="Arial"/>
                <w:color w:val="000000"/>
                <w:sz w:val="18"/>
                <w:szCs w:val="18"/>
              </w:rPr>
            </w:pPr>
            <w:r w:rsidRPr="00B70D8B">
              <w:rPr>
                <w:rFonts w:ascii="Arial" w:hAnsi="Arial" w:cs="Arial"/>
                <w:color w:val="000000"/>
                <w:sz w:val="18"/>
                <w:szCs w:val="18"/>
              </w:rPr>
              <w:t>Zespoły interdyscyplinarne w gminach powiatu obornickiego</w:t>
            </w:r>
          </w:p>
          <w:p w14:paraId="53A3C9C3" w14:textId="77777777" w:rsidR="00961E29" w:rsidRPr="00B70D8B" w:rsidRDefault="00961E29" w:rsidP="00521133">
            <w:pPr>
              <w:pStyle w:val="Akapitzlist"/>
              <w:ind w:left="40" w:hanging="142"/>
              <w:rPr>
                <w:rFonts w:ascii="Arial" w:hAnsi="Arial" w:cs="Arial"/>
                <w:color w:val="000000"/>
                <w:sz w:val="18"/>
                <w:szCs w:val="18"/>
              </w:rPr>
            </w:pPr>
          </w:p>
          <w:p w14:paraId="4D802730" w14:textId="77777777" w:rsidR="00961E29" w:rsidRPr="00B70D8B" w:rsidRDefault="00961E29" w:rsidP="00521133">
            <w:pPr>
              <w:pStyle w:val="Akapitzlist"/>
              <w:numPr>
                <w:ilvl w:val="0"/>
                <w:numId w:val="1"/>
              </w:numPr>
              <w:ind w:left="40" w:hanging="142"/>
              <w:rPr>
                <w:rFonts w:ascii="Arial" w:hAnsi="Arial" w:cs="Arial"/>
                <w:color w:val="000000"/>
                <w:sz w:val="18"/>
                <w:szCs w:val="18"/>
              </w:rPr>
            </w:pPr>
            <w:r w:rsidRPr="00B70D8B">
              <w:rPr>
                <w:rFonts w:ascii="Arial" w:hAnsi="Arial" w:cs="Arial"/>
                <w:color w:val="000000"/>
                <w:sz w:val="18"/>
                <w:szCs w:val="18"/>
              </w:rPr>
              <w:t xml:space="preserve">PCPR </w:t>
            </w:r>
            <w:r w:rsidRPr="00B70D8B">
              <w:rPr>
                <w:rFonts w:ascii="Arial" w:hAnsi="Arial" w:cs="Arial"/>
                <w:color w:val="000000"/>
                <w:sz w:val="18"/>
                <w:szCs w:val="18"/>
              </w:rPr>
              <w:br/>
              <w:t>w Obornikach</w:t>
            </w:r>
          </w:p>
          <w:p w14:paraId="486C451D" w14:textId="77777777" w:rsidR="00961E29" w:rsidRPr="00B70D8B" w:rsidRDefault="00961E29" w:rsidP="00521133">
            <w:pPr>
              <w:ind w:left="40" w:hanging="142"/>
              <w:rPr>
                <w:rFonts w:ascii="Arial" w:hAnsi="Arial" w:cs="Arial"/>
                <w:color w:val="000000"/>
                <w:sz w:val="18"/>
                <w:szCs w:val="18"/>
              </w:rPr>
            </w:pPr>
          </w:p>
          <w:p w14:paraId="7CA439DB" w14:textId="77777777" w:rsidR="00961E29" w:rsidRPr="00B70D8B" w:rsidRDefault="00961E29" w:rsidP="00521133">
            <w:pPr>
              <w:pStyle w:val="Akapitzlist"/>
              <w:numPr>
                <w:ilvl w:val="0"/>
                <w:numId w:val="1"/>
              </w:numPr>
              <w:ind w:left="40" w:hanging="142"/>
              <w:rPr>
                <w:rFonts w:ascii="Arial" w:hAnsi="Arial" w:cs="Arial"/>
                <w:color w:val="000000"/>
                <w:sz w:val="18"/>
                <w:szCs w:val="18"/>
              </w:rPr>
            </w:pPr>
            <w:r w:rsidRPr="00B70D8B">
              <w:rPr>
                <w:rFonts w:ascii="Arial" w:hAnsi="Arial" w:cs="Arial"/>
                <w:color w:val="000000"/>
                <w:sz w:val="18"/>
                <w:szCs w:val="18"/>
              </w:rPr>
              <w:t>Organizacje pozarządowe</w:t>
            </w:r>
          </w:p>
          <w:p w14:paraId="434C7BF9" w14:textId="77777777" w:rsidR="00961E29" w:rsidRPr="00B70D8B" w:rsidRDefault="00961E29" w:rsidP="00521133">
            <w:pPr>
              <w:pStyle w:val="Akapitzlist"/>
              <w:ind w:left="40" w:hanging="142"/>
              <w:rPr>
                <w:rFonts w:ascii="Arial" w:hAnsi="Arial" w:cs="Arial"/>
                <w:color w:val="000000"/>
                <w:sz w:val="18"/>
                <w:szCs w:val="18"/>
              </w:rPr>
            </w:pPr>
          </w:p>
          <w:p w14:paraId="683CCB35" w14:textId="77777777" w:rsidR="00961E29" w:rsidRPr="00B70D8B" w:rsidRDefault="00961E29" w:rsidP="00521133">
            <w:pPr>
              <w:pStyle w:val="Akapitzlist"/>
              <w:numPr>
                <w:ilvl w:val="0"/>
                <w:numId w:val="1"/>
              </w:numPr>
              <w:ind w:left="40" w:hanging="142"/>
              <w:rPr>
                <w:rFonts w:ascii="Arial" w:hAnsi="Arial" w:cs="Arial"/>
                <w:color w:val="000000"/>
                <w:sz w:val="18"/>
                <w:szCs w:val="18"/>
              </w:rPr>
            </w:pPr>
            <w:r w:rsidRPr="00B70D8B">
              <w:rPr>
                <w:rFonts w:ascii="Arial" w:hAnsi="Arial" w:cs="Arial"/>
                <w:color w:val="000000"/>
                <w:sz w:val="18"/>
                <w:szCs w:val="18"/>
              </w:rPr>
              <w:t>Inne współpracujące podmioty</w:t>
            </w:r>
          </w:p>
        </w:tc>
        <w:tc>
          <w:tcPr>
            <w:tcW w:w="992" w:type="dxa"/>
          </w:tcPr>
          <w:p w14:paraId="7F4CA297"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Wg. potrzeb</w:t>
            </w:r>
          </w:p>
        </w:tc>
        <w:tc>
          <w:tcPr>
            <w:tcW w:w="1134" w:type="dxa"/>
          </w:tcPr>
          <w:p w14:paraId="3A06821A"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Ilość spotkań zespołów</w:t>
            </w:r>
          </w:p>
        </w:tc>
      </w:tr>
      <w:tr w:rsidR="00961E29" w14:paraId="7C2F807E" w14:textId="77777777" w:rsidTr="00521133">
        <w:trPr>
          <w:trHeight w:val="668"/>
        </w:trPr>
        <w:tc>
          <w:tcPr>
            <w:tcW w:w="1636" w:type="dxa"/>
          </w:tcPr>
          <w:p w14:paraId="46D4003E" w14:textId="77777777" w:rsidR="00961E29" w:rsidRDefault="00961E29" w:rsidP="00961C22">
            <w:pPr>
              <w:rPr>
                <w:rFonts w:ascii="Arial" w:hAnsi="Arial" w:cs="Arial"/>
                <w:color w:val="000000"/>
                <w:sz w:val="18"/>
                <w:szCs w:val="18"/>
              </w:rPr>
            </w:pPr>
            <w:r w:rsidRPr="004E3664">
              <w:rPr>
                <w:rFonts w:ascii="Arial" w:hAnsi="Arial" w:cs="Arial"/>
                <w:color w:val="000000"/>
                <w:sz w:val="18"/>
                <w:szCs w:val="18"/>
              </w:rPr>
              <w:t>II </w:t>
            </w:r>
          </w:p>
          <w:p w14:paraId="4E1A37D8" w14:textId="77777777" w:rsidR="00961E29" w:rsidRDefault="00961E29" w:rsidP="00961C22">
            <w:pPr>
              <w:rPr>
                <w:rFonts w:ascii="Arial" w:hAnsi="Arial" w:cs="Arial"/>
                <w:color w:val="000000"/>
                <w:sz w:val="18"/>
                <w:szCs w:val="18"/>
              </w:rPr>
            </w:pPr>
            <w:r w:rsidRPr="004E3664">
              <w:rPr>
                <w:rFonts w:ascii="Arial" w:hAnsi="Arial" w:cs="Arial"/>
                <w:color w:val="000000"/>
                <w:sz w:val="18"/>
                <w:szCs w:val="18"/>
              </w:rPr>
              <w:t xml:space="preserve">Prowadzenie działań </w:t>
            </w:r>
            <w:r>
              <w:rPr>
                <w:rFonts w:ascii="Arial" w:hAnsi="Arial" w:cs="Arial"/>
                <w:color w:val="000000"/>
                <w:sz w:val="18"/>
                <w:szCs w:val="18"/>
              </w:rPr>
              <w:t>profilaktycznych w zakresie przeciwdziałania przemocy w rodzinie</w:t>
            </w:r>
          </w:p>
          <w:p w14:paraId="5EDD33D5" w14:textId="77777777" w:rsidR="00961E29" w:rsidRPr="00E53C60" w:rsidRDefault="00961E29" w:rsidP="00961C22"/>
          <w:p w14:paraId="671A4E77" w14:textId="77777777" w:rsidR="00961E29" w:rsidRPr="00E53C60" w:rsidRDefault="00961E29" w:rsidP="00961C22"/>
          <w:p w14:paraId="77410E22" w14:textId="77777777" w:rsidR="00961E29" w:rsidRPr="00E53C60" w:rsidRDefault="00961E29" w:rsidP="00961C22"/>
          <w:p w14:paraId="15C82591" w14:textId="77777777" w:rsidR="00961E29" w:rsidRPr="00E53C60" w:rsidRDefault="00961E29" w:rsidP="00961C22"/>
          <w:p w14:paraId="3A55DEDA" w14:textId="77777777" w:rsidR="00961E29" w:rsidRPr="00E53C60" w:rsidRDefault="00961E29" w:rsidP="00961C22"/>
          <w:p w14:paraId="0B532D5C" w14:textId="77777777" w:rsidR="00961E29" w:rsidRPr="00E53C60" w:rsidRDefault="00961E29" w:rsidP="00961C22"/>
          <w:p w14:paraId="10FFE5EF" w14:textId="77777777" w:rsidR="00961E29" w:rsidRDefault="00961E29" w:rsidP="00961C22">
            <w:pPr>
              <w:rPr>
                <w:rFonts w:ascii="Arial" w:hAnsi="Arial" w:cs="Arial"/>
                <w:color w:val="000000"/>
                <w:sz w:val="18"/>
                <w:szCs w:val="18"/>
              </w:rPr>
            </w:pPr>
          </w:p>
          <w:p w14:paraId="4424CE8D" w14:textId="77777777" w:rsidR="00961E29" w:rsidRPr="00E53C60" w:rsidRDefault="00961E29" w:rsidP="00961C22"/>
          <w:p w14:paraId="5314D110" w14:textId="77777777" w:rsidR="00961E29" w:rsidRPr="00E53C60" w:rsidRDefault="00961E29" w:rsidP="00961C22"/>
          <w:p w14:paraId="60A5247C" w14:textId="77777777" w:rsidR="00961E29" w:rsidRDefault="00961E29" w:rsidP="00961C22">
            <w:pPr>
              <w:rPr>
                <w:rFonts w:ascii="Arial" w:hAnsi="Arial" w:cs="Arial"/>
                <w:color w:val="000000"/>
                <w:sz w:val="18"/>
                <w:szCs w:val="18"/>
              </w:rPr>
            </w:pPr>
          </w:p>
          <w:p w14:paraId="3A758270" w14:textId="77777777" w:rsidR="00961E29" w:rsidRPr="00E53C60" w:rsidRDefault="00961E29" w:rsidP="00961C22">
            <w:pPr>
              <w:ind w:firstLine="708"/>
            </w:pPr>
          </w:p>
        </w:tc>
        <w:tc>
          <w:tcPr>
            <w:tcW w:w="2045" w:type="dxa"/>
          </w:tcPr>
          <w:p w14:paraId="4919D0EA"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t xml:space="preserve">1. Promowanie stylu życia wolnego od przemocy i agresji         </w:t>
            </w:r>
          </w:p>
          <w:p w14:paraId="7E706CC2" w14:textId="77777777" w:rsidR="00961E29" w:rsidRPr="004E3664" w:rsidRDefault="00961E29" w:rsidP="00961C22">
            <w:pPr>
              <w:rPr>
                <w:rFonts w:ascii="Arial" w:hAnsi="Arial" w:cs="Arial"/>
                <w:color w:val="000000"/>
                <w:sz w:val="18"/>
                <w:szCs w:val="18"/>
              </w:rPr>
            </w:pPr>
          </w:p>
          <w:p w14:paraId="3A0940D1"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t xml:space="preserve">2. Podnoszenie świadomości społeczności lokalnych w zakresie poszanowania praw człowieka  </w:t>
            </w:r>
          </w:p>
          <w:p w14:paraId="100872F6" w14:textId="77777777" w:rsidR="00961E29" w:rsidRPr="004E3664" w:rsidRDefault="00961E29" w:rsidP="00961C22">
            <w:pPr>
              <w:rPr>
                <w:rFonts w:ascii="Arial" w:hAnsi="Arial" w:cs="Arial"/>
                <w:color w:val="000000"/>
                <w:sz w:val="18"/>
                <w:szCs w:val="18"/>
              </w:rPr>
            </w:pPr>
          </w:p>
          <w:p w14:paraId="2F2F0376"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t xml:space="preserve"> 3. Promowanie poziomu wiedzy lokalnej społeczności w zakresie identyfikowania przemocy w rodzinie</w:t>
            </w:r>
          </w:p>
          <w:p w14:paraId="39A49345" w14:textId="77777777" w:rsidR="00961E29" w:rsidRPr="004E3664" w:rsidRDefault="00961E29" w:rsidP="00961C22">
            <w:pPr>
              <w:rPr>
                <w:rFonts w:ascii="Arial" w:hAnsi="Arial" w:cs="Arial"/>
                <w:color w:val="000000"/>
                <w:sz w:val="18"/>
                <w:szCs w:val="18"/>
              </w:rPr>
            </w:pPr>
          </w:p>
          <w:p w14:paraId="79B289E4" w14:textId="77777777" w:rsidR="00961E29" w:rsidRPr="00B70D8B" w:rsidRDefault="00961E29" w:rsidP="00961C22">
            <w:pPr>
              <w:rPr>
                <w:rFonts w:ascii="Arial" w:hAnsi="Arial" w:cs="Arial"/>
                <w:color w:val="000000"/>
                <w:sz w:val="18"/>
                <w:szCs w:val="18"/>
              </w:rPr>
            </w:pPr>
            <w:r w:rsidRPr="004E3664">
              <w:rPr>
                <w:rFonts w:ascii="Arial" w:hAnsi="Arial" w:cs="Arial"/>
                <w:color w:val="000000"/>
                <w:sz w:val="18"/>
                <w:szCs w:val="18"/>
              </w:rPr>
              <w:t>4. Podnoszenie poziomu wiedzy społeczności lokalnej na temat instytucji i placówek wspomagających osoby dotknięte przemocą w rodzinie</w:t>
            </w:r>
          </w:p>
        </w:tc>
        <w:tc>
          <w:tcPr>
            <w:tcW w:w="1701" w:type="dxa"/>
          </w:tcPr>
          <w:p w14:paraId="5160E923" w14:textId="77777777" w:rsidR="00521133" w:rsidRDefault="00961E29" w:rsidP="00961C22">
            <w:pPr>
              <w:rPr>
                <w:rFonts w:ascii="Arial" w:hAnsi="Arial" w:cs="Arial"/>
                <w:color w:val="000000"/>
                <w:sz w:val="18"/>
                <w:szCs w:val="18"/>
              </w:rPr>
            </w:pPr>
            <w:r w:rsidRPr="004E3664">
              <w:rPr>
                <w:rFonts w:ascii="Arial" w:hAnsi="Arial" w:cs="Arial"/>
                <w:color w:val="000000"/>
                <w:sz w:val="18"/>
                <w:szCs w:val="18"/>
              </w:rPr>
              <w:t>1) Indywidualne kontakty  z </w:t>
            </w:r>
          </w:p>
          <w:p w14:paraId="0DDCC08E" w14:textId="77777777" w:rsidR="00521133" w:rsidRDefault="00961E29" w:rsidP="00961C22">
            <w:pPr>
              <w:rPr>
                <w:rFonts w:ascii="Arial" w:hAnsi="Arial" w:cs="Arial"/>
                <w:color w:val="000000"/>
                <w:sz w:val="18"/>
                <w:szCs w:val="18"/>
              </w:rPr>
            </w:pPr>
            <w:r w:rsidRPr="004E3664">
              <w:rPr>
                <w:rFonts w:ascii="Arial" w:hAnsi="Arial" w:cs="Arial"/>
                <w:color w:val="000000"/>
                <w:sz w:val="18"/>
                <w:szCs w:val="18"/>
              </w:rPr>
              <w:t>osobami doświadczającymi przemocy; z rodzinami,  w </w:t>
            </w:r>
          </w:p>
          <w:p w14:paraId="68D3BD15"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t>których przemoc zaistniała</w:t>
            </w:r>
            <w:r w:rsidRPr="004E3664">
              <w:rPr>
                <w:rFonts w:ascii="Arial" w:hAnsi="Arial" w:cs="Arial"/>
                <w:color w:val="000000"/>
                <w:sz w:val="18"/>
                <w:szCs w:val="18"/>
              </w:rPr>
              <w:br/>
            </w:r>
          </w:p>
          <w:p w14:paraId="1E09C2FF"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t>2) Warsztaty i zajęcia grupowe</w:t>
            </w:r>
          </w:p>
          <w:p w14:paraId="778A677B"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br/>
              <w:t>3) Kampanie społeczne</w:t>
            </w:r>
          </w:p>
          <w:p w14:paraId="13B0D864"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br/>
              <w:t>4) Konferencje, panele dyskusyjne</w:t>
            </w:r>
          </w:p>
          <w:p w14:paraId="026A2DCD" w14:textId="77777777" w:rsidR="00961E29" w:rsidRPr="004E3664" w:rsidRDefault="00961E29" w:rsidP="00961C22">
            <w:pPr>
              <w:rPr>
                <w:rFonts w:ascii="Arial" w:hAnsi="Arial" w:cs="Arial"/>
                <w:color w:val="000000"/>
                <w:sz w:val="18"/>
                <w:szCs w:val="18"/>
              </w:rPr>
            </w:pPr>
            <w:r w:rsidRPr="004E3664">
              <w:rPr>
                <w:rFonts w:ascii="Arial" w:hAnsi="Arial" w:cs="Arial"/>
                <w:color w:val="000000"/>
                <w:sz w:val="18"/>
                <w:szCs w:val="18"/>
              </w:rPr>
              <w:br/>
              <w:t>5) Współpraca z mediami, publikacje w lokalnej prasie</w:t>
            </w:r>
          </w:p>
          <w:p w14:paraId="3E6BD12A" w14:textId="77777777" w:rsidR="00961E29" w:rsidRPr="00B70D8B" w:rsidRDefault="00961E29" w:rsidP="00961C22">
            <w:pPr>
              <w:rPr>
                <w:rFonts w:ascii="Arial" w:hAnsi="Arial" w:cs="Arial"/>
                <w:color w:val="000000"/>
                <w:sz w:val="18"/>
                <w:szCs w:val="18"/>
              </w:rPr>
            </w:pPr>
            <w:r w:rsidRPr="004E3664">
              <w:rPr>
                <w:rFonts w:ascii="Arial" w:hAnsi="Arial" w:cs="Arial"/>
                <w:color w:val="000000"/>
                <w:sz w:val="18"/>
                <w:szCs w:val="18"/>
              </w:rPr>
              <w:br/>
              <w:t xml:space="preserve">6) Upowszechnianie materiałów </w:t>
            </w:r>
            <w:proofErr w:type="spellStart"/>
            <w:r w:rsidRPr="004E3664">
              <w:rPr>
                <w:rFonts w:ascii="Arial" w:hAnsi="Arial" w:cs="Arial"/>
                <w:color w:val="000000"/>
                <w:sz w:val="18"/>
                <w:szCs w:val="18"/>
              </w:rPr>
              <w:t>informacyjno</w:t>
            </w:r>
            <w:proofErr w:type="spellEnd"/>
            <w:r w:rsidRPr="004E3664">
              <w:rPr>
                <w:rFonts w:ascii="Arial" w:hAnsi="Arial" w:cs="Arial"/>
                <w:color w:val="000000"/>
                <w:sz w:val="18"/>
                <w:szCs w:val="18"/>
              </w:rPr>
              <w:t xml:space="preserve"> – edukacyjnych</w:t>
            </w:r>
            <w:r w:rsidRPr="004E3664">
              <w:rPr>
                <w:rFonts w:ascii="Arial" w:hAnsi="Arial" w:cs="Arial"/>
                <w:color w:val="000000"/>
                <w:sz w:val="18"/>
                <w:szCs w:val="18"/>
              </w:rPr>
              <w:br/>
              <w:t>(ulotek, broszur)</w:t>
            </w:r>
          </w:p>
        </w:tc>
        <w:tc>
          <w:tcPr>
            <w:tcW w:w="1843" w:type="dxa"/>
          </w:tcPr>
          <w:p w14:paraId="4943FADF" w14:textId="77777777" w:rsidR="00961E29" w:rsidRDefault="00961E29" w:rsidP="00521133">
            <w:pPr>
              <w:pStyle w:val="Akapitzlist"/>
              <w:numPr>
                <w:ilvl w:val="0"/>
                <w:numId w:val="2"/>
              </w:numPr>
              <w:ind w:left="40" w:hanging="142"/>
              <w:rPr>
                <w:rFonts w:ascii="Arial" w:hAnsi="Arial" w:cs="Arial"/>
                <w:color w:val="000000"/>
                <w:sz w:val="18"/>
                <w:szCs w:val="18"/>
              </w:rPr>
            </w:pPr>
            <w:r>
              <w:rPr>
                <w:rFonts w:ascii="Arial" w:hAnsi="Arial" w:cs="Arial"/>
                <w:color w:val="000000"/>
                <w:sz w:val="18"/>
                <w:szCs w:val="18"/>
              </w:rPr>
              <w:t>PCPR w Obornikach</w:t>
            </w:r>
          </w:p>
          <w:p w14:paraId="4FFC19D9" w14:textId="77777777" w:rsidR="00961E29" w:rsidRDefault="00961E29" w:rsidP="00521133">
            <w:pPr>
              <w:pStyle w:val="Akapitzlist"/>
              <w:numPr>
                <w:ilvl w:val="0"/>
                <w:numId w:val="2"/>
              </w:numPr>
              <w:ind w:left="40" w:hanging="142"/>
              <w:rPr>
                <w:rFonts w:ascii="Arial" w:hAnsi="Arial" w:cs="Arial"/>
                <w:color w:val="000000"/>
                <w:sz w:val="18"/>
                <w:szCs w:val="18"/>
              </w:rPr>
            </w:pPr>
            <w:r>
              <w:rPr>
                <w:rFonts w:ascii="Arial" w:hAnsi="Arial" w:cs="Arial"/>
                <w:color w:val="000000"/>
                <w:sz w:val="18"/>
                <w:szCs w:val="18"/>
              </w:rPr>
              <w:t>Poradnie Psychologiczno-Pedagogiczne</w:t>
            </w:r>
          </w:p>
          <w:p w14:paraId="157875B2" w14:textId="77777777" w:rsidR="00961E29" w:rsidRDefault="00961E29" w:rsidP="00521133">
            <w:pPr>
              <w:pStyle w:val="Akapitzlist"/>
              <w:numPr>
                <w:ilvl w:val="0"/>
                <w:numId w:val="2"/>
              </w:numPr>
              <w:ind w:left="40" w:hanging="142"/>
              <w:rPr>
                <w:rFonts w:ascii="Arial" w:hAnsi="Arial" w:cs="Arial"/>
                <w:color w:val="000000"/>
                <w:sz w:val="18"/>
                <w:szCs w:val="18"/>
              </w:rPr>
            </w:pPr>
            <w:r>
              <w:rPr>
                <w:rFonts w:ascii="Arial" w:hAnsi="Arial" w:cs="Arial"/>
                <w:color w:val="000000"/>
                <w:sz w:val="18"/>
                <w:szCs w:val="18"/>
              </w:rPr>
              <w:t>Szkoły i inne placówki oświatowe</w:t>
            </w:r>
          </w:p>
          <w:p w14:paraId="4947FBAA" w14:textId="77777777" w:rsidR="00961E29" w:rsidRDefault="00961E29" w:rsidP="00521133">
            <w:pPr>
              <w:pStyle w:val="Akapitzlist"/>
              <w:numPr>
                <w:ilvl w:val="0"/>
                <w:numId w:val="2"/>
              </w:numPr>
              <w:ind w:left="40" w:hanging="142"/>
              <w:rPr>
                <w:rFonts w:ascii="Arial" w:hAnsi="Arial" w:cs="Arial"/>
                <w:color w:val="000000"/>
                <w:sz w:val="18"/>
                <w:szCs w:val="18"/>
              </w:rPr>
            </w:pPr>
            <w:r>
              <w:rPr>
                <w:rFonts w:ascii="Arial" w:hAnsi="Arial" w:cs="Arial"/>
                <w:color w:val="000000"/>
                <w:sz w:val="18"/>
                <w:szCs w:val="18"/>
              </w:rPr>
              <w:t>Ośrodki Pomocy Społecznej w Gminach Powiatu Obornickiego</w:t>
            </w:r>
          </w:p>
          <w:p w14:paraId="698E85F7" w14:textId="77777777" w:rsidR="00961E29" w:rsidRDefault="00961E29" w:rsidP="00521133">
            <w:pPr>
              <w:pStyle w:val="Akapitzlist"/>
              <w:numPr>
                <w:ilvl w:val="0"/>
                <w:numId w:val="2"/>
              </w:numPr>
              <w:ind w:left="40" w:hanging="142"/>
              <w:rPr>
                <w:rFonts w:ascii="Arial" w:hAnsi="Arial" w:cs="Arial"/>
                <w:color w:val="000000"/>
                <w:sz w:val="18"/>
                <w:szCs w:val="18"/>
              </w:rPr>
            </w:pPr>
            <w:r>
              <w:rPr>
                <w:rFonts w:ascii="Arial" w:hAnsi="Arial" w:cs="Arial"/>
                <w:color w:val="000000"/>
                <w:sz w:val="18"/>
                <w:szCs w:val="18"/>
              </w:rPr>
              <w:t>Organizacje pozarządowe</w:t>
            </w:r>
          </w:p>
          <w:p w14:paraId="1BB65370" w14:textId="77777777" w:rsidR="00961E29" w:rsidRDefault="00961E29" w:rsidP="00521133">
            <w:pPr>
              <w:pStyle w:val="Akapitzlist"/>
              <w:numPr>
                <w:ilvl w:val="0"/>
                <w:numId w:val="2"/>
              </w:numPr>
              <w:ind w:left="40" w:hanging="142"/>
              <w:rPr>
                <w:rFonts w:ascii="Arial" w:hAnsi="Arial" w:cs="Arial"/>
                <w:color w:val="000000"/>
                <w:sz w:val="18"/>
                <w:szCs w:val="18"/>
              </w:rPr>
            </w:pPr>
            <w:r>
              <w:rPr>
                <w:rFonts w:ascii="Arial" w:hAnsi="Arial" w:cs="Arial"/>
                <w:color w:val="000000"/>
                <w:sz w:val="18"/>
                <w:szCs w:val="18"/>
              </w:rPr>
              <w:t>Gminne Komisje Rozwiązywania Problemów Alkoholowych</w:t>
            </w:r>
          </w:p>
          <w:p w14:paraId="3CABA915" w14:textId="77777777" w:rsidR="00961E29" w:rsidRPr="00B70D8B" w:rsidRDefault="00961E29" w:rsidP="00521133">
            <w:pPr>
              <w:pStyle w:val="Akapitzlist"/>
              <w:numPr>
                <w:ilvl w:val="0"/>
                <w:numId w:val="2"/>
              </w:numPr>
              <w:ind w:left="40" w:hanging="142"/>
              <w:rPr>
                <w:rFonts w:ascii="Arial" w:hAnsi="Arial" w:cs="Arial"/>
                <w:color w:val="000000"/>
                <w:sz w:val="18"/>
                <w:szCs w:val="18"/>
              </w:rPr>
            </w:pPr>
            <w:r>
              <w:rPr>
                <w:rFonts w:ascii="Arial" w:hAnsi="Arial" w:cs="Arial"/>
                <w:color w:val="000000"/>
                <w:sz w:val="18"/>
                <w:szCs w:val="18"/>
              </w:rPr>
              <w:t>Inne podmioty</w:t>
            </w:r>
          </w:p>
        </w:tc>
        <w:tc>
          <w:tcPr>
            <w:tcW w:w="992" w:type="dxa"/>
          </w:tcPr>
          <w:p w14:paraId="208269B7" w14:textId="77777777" w:rsidR="00961E29" w:rsidRPr="00B70D8B" w:rsidRDefault="00961E29" w:rsidP="00961C22">
            <w:pPr>
              <w:rPr>
                <w:rFonts w:ascii="Arial" w:hAnsi="Arial" w:cs="Arial"/>
                <w:color w:val="000000"/>
                <w:sz w:val="18"/>
                <w:szCs w:val="18"/>
              </w:rPr>
            </w:pPr>
            <w:r>
              <w:rPr>
                <w:rFonts w:ascii="Arial" w:hAnsi="Arial" w:cs="Arial"/>
                <w:color w:val="000000"/>
                <w:sz w:val="18"/>
                <w:szCs w:val="18"/>
              </w:rPr>
              <w:t>Wg. potrzeb</w:t>
            </w:r>
          </w:p>
          <w:p w14:paraId="461E5836" w14:textId="77777777" w:rsidR="00961E29" w:rsidRPr="00B70D8B" w:rsidRDefault="00961E29" w:rsidP="00961C22">
            <w:pPr>
              <w:rPr>
                <w:rFonts w:ascii="Arial" w:hAnsi="Arial" w:cs="Arial"/>
                <w:color w:val="000000"/>
                <w:sz w:val="18"/>
                <w:szCs w:val="18"/>
              </w:rPr>
            </w:pPr>
          </w:p>
        </w:tc>
        <w:tc>
          <w:tcPr>
            <w:tcW w:w="1134" w:type="dxa"/>
          </w:tcPr>
          <w:p w14:paraId="152AFB71" w14:textId="77777777" w:rsidR="00961E29" w:rsidRDefault="00961E29" w:rsidP="00961C22">
            <w:pPr>
              <w:rPr>
                <w:rFonts w:ascii="Arial" w:hAnsi="Arial" w:cs="Arial"/>
                <w:color w:val="000000"/>
                <w:sz w:val="18"/>
                <w:szCs w:val="18"/>
              </w:rPr>
            </w:pPr>
            <w:r>
              <w:rPr>
                <w:rFonts w:ascii="Arial" w:hAnsi="Arial" w:cs="Arial"/>
                <w:color w:val="000000"/>
                <w:sz w:val="18"/>
                <w:szCs w:val="18"/>
              </w:rPr>
              <w:t>Ilość ulotek i broszur</w:t>
            </w:r>
          </w:p>
          <w:p w14:paraId="2CFCE024" w14:textId="77777777" w:rsidR="00961E29" w:rsidRPr="00B70D8B" w:rsidRDefault="00961E29" w:rsidP="00961C22">
            <w:pPr>
              <w:rPr>
                <w:rFonts w:ascii="Arial" w:hAnsi="Arial" w:cs="Arial"/>
                <w:color w:val="000000"/>
                <w:sz w:val="18"/>
                <w:szCs w:val="18"/>
              </w:rPr>
            </w:pPr>
            <w:r>
              <w:rPr>
                <w:rFonts w:ascii="Arial" w:hAnsi="Arial" w:cs="Arial"/>
                <w:color w:val="000000"/>
                <w:sz w:val="18"/>
                <w:szCs w:val="18"/>
              </w:rPr>
              <w:t>Liczba ogłoszeń</w:t>
            </w:r>
          </w:p>
        </w:tc>
      </w:tr>
      <w:tr w:rsidR="00521133" w14:paraId="288832F1" w14:textId="77777777" w:rsidTr="00521133">
        <w:trPr>
          <w:trHeight w:val="668"/>
        </w:trPr>
        <w:tc>
          <w:tcPr>
            <w:tcW w:w="1636" w:type="dxa"/>
            <w:vMerge w:val="restart"/>
          </w:tcPr>
          <w:p w14:paraId="4561638D" w14:textId="77777777" w:rsidR="00961E29" w:rsidRDefault="00961E29" w:rsidP="00961C22">
            <w:pPr>
              <w:ind w:right="-70"/>
              <w:rPr>
                <w:rFonts w:ascii="Arial" w:hAnsi="Arial" w:cs="Arial"/>
                <w:color w:val="000000"/>
                <w:sz w:val="18"/>
                <w:szCs w:val="18"/>
              </w:rPr>
            </w:pPr>
            <w:r>
              <w:rPr>
                <w:rFonts w:ascii="Arial" w:hAnsi="Arial" w:cs="Arial"/>
                <w:color w:val="000000"/>
                <w:sz w:val="18"/>
                <w:szCs w:val="18"/>
              </w:rPr>
              <w:t>III</w:t>
            </w:r>
            <w:r w:rsidRPr="00B70D8B">
              <w:rPr>
                <w:rFonts w:ascii="Arial" w:hAnsi="Arial" w:cs="Arial"/>
                <w:color w:val="000000"/>
                <w:sz w:val="18"/>
                <w:szCs w:val="18"/>
              </w:rPr>
              <w:t xml:space="preserve"> </w:t>
            </w:r>
          </w:p>
          <w:p w14:paraId="4434E2C7" w14:textId="77777777" w:rsidR="00961E29" w:rsidRPr="00B70D8B" w:rsidRDefault="00961E29" w:rsidP="00961C22">
            <w:pPr>
              <w:ind w:right="-70"/>
              <w:rPr>
                <w:rFonts w:ascii="Arial" w:hAnsi="Arial" w:cs="Arial"/>
                <w:color w:val="000000"/>
                <w:sz w:val="18"/>
                <w:szCs w:val="18"/>
              </w:rPr>
            </w:pPr>
            <w:r w:rsidRPr="00B70D8B">
              <w:rPr>
                <w:rFonts w:ascii="Arial" w:hAnsi="Arial" w:cs="Arial"/>
                <w:color w:val="000000"/>
                <w:sz w:val="18"/>
                <w:szCs w:val="18"/>
              </w:rPr>
              <w:t>Podniesienie</w:t>
            </w:r>
            <w:r>
              <w:rPr>
                <w:rFonts w:ascii="Arial" w:hAnsi="Arial" w:cs="Arial"/>
                <w:color w:val="000000"/>
                <w:sz w:val="18"/>
                <w:szCs w:val="18"/>
              </w:rPr>
              <w:t xml:space="preserve"> kompetencji pracowników w zakresie przeciwdziałania przemocy w rodzinie i ochrony ofiar przemocy w rodzinie</w:t>
            </w:r>
          </w:p>
          <w:p w14:paraId="3BECBBDE" w14:textId="77777777" w:rsidR="00961E29" w:rsidRDefault="00961E29" w:rsidP="00961C22">
            <w:r w:rsidRPr="00B70D8B">
              <w:rPr>
                <w:rFonts w:ascii="Arial" w:hAnsi="Arial" w:cs="Arial"/>
                <w:color w:val="000000"/>
                <w:sz w:val="18"/>
                <w:szCs w:val="18"/>
              </w:rPr>
              <w:t> </w:t>
            </w:r>
          </w:p>
        </w:tc>
        <w:tc>
          <w:tcPr>
            <w:tcW w:w="2045" w:type="dxa"/>
          </w:tcPr>
          <w:p w14:paraId="03F009BF"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1. propagowanie zasad współpracy międzyinstytucjonalnej        w obszarze przeciwdziałania przemocy w rodzinie</w:t>
            </w:r>
          </w:p>
        </w:tc>
        <w:tc>
          <w:tcPr>
            <w:tcW w:w="1701" w:type="dxa"/>
          </w:tcPr>
          <w:p w14:paraId="2AB28C8D"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1) Tworzenie i funkcjonowanie zespołów interdyscyplinarnych w gminach powiatu obornickiego</w:t>
            </w:r>
          </w:p>
          <w:p w14:paraId="1EC6BE7D" w14:textId="77777777" w:rsidR="00961E29" w:rsidRPr="00B70D8B" w:rsidRDefault="00961E29" w:rsidP="00961C22">
            <w:pPr>
              <w:rPr>
                <w:rFonts w:ascii="Arial" w:hAnsi="Arial" w:cs="Arial"/>
                <w:color w:val="000000"/>
                <w:sz w:val="18"/>
                <w:szCs w:val="18"/>
              </w:rPr>
            </w:pPr>
          </w:p>
          <w:p w14:paraId="49867CE7"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 xml:space="preserve">2) Tworzenie i funkcjonowanie zespołów i innych form interdyscyplinarnej współpracy na rzecz przeciwdziałania przemocy w rodzinie </w:t>
            </w:r>
          </w:p>
        </w:tc>
        <w:tc>
          <w:tcPr>
            <w:tcW w:w="1843" w:type="dxa"/>
          </w:tcPr>
          <w:p w14:paraId="47728C4C" w14:textId="77777777" w:rsidR="00961E29" w:rsidRPr="00B70D8B" w:rsidRDefault="00961E29" w:rsidP="00521133">
            <w:pPr>
              <w:pStyle w:val="Akapitzlist"/>
              <w:numPr>
                <w:ilvl w:val="0"/>
                <w:numId w:val="15"/>
              </w:numPr>
              <w:ind w:left="181" w:hanging="181"/>
              <w:rPr>
                <w:rFonts w:ascii="Arial" w:hAnsi="Arial" w:cs="Arial"/>
                <w:color w:val="000000"/>
                <w:sz w:val="18"/>
                <w:szCs w:val="18"/>
              </w:rPr>
            </w:pPr>
            <w:r w:rsidRPr="00B70D8B">
              <w:rPr>
                <w:rFonts w:ascii="Arial" w:hAnsi="Arial" w:cs="Arial"/>
                <w:color w:val="000000"/>
                <w:sz w:val="18"/>
                <w:szCs w:val="18"/>
              </w:rPr>
              <w:t xml:space="preserve">Gminy Powiatu Obornickiego - Ośrodki Pomocy Społecznej  </w:t>
            </w:r>
          </w:p>
          <w:p w14:paraId="107D2C69" w14:textId="77777777" w:rsidR="00961E29" w:rsidRPr="00B70D8B" w:rsidRDefault="00961E29" w:rsidP="00521133">
            <w:pPr>
              <w:pStyle w:val="Akapitzlist"/>
              <w:ind w:left="181" w:hanging="181"/>
              <w:rPr>
                <w:rFonts w:ascii="Arial" w:hAnsi="Arial" w:cs="Arial"/>
                <w:color w:val="000000"/>
                <w:sz w:val="18"/>
                <w:szCs w:val="18"/>
              </w:rPr>
            </w:pPr>
          </w:p>
          <w:p w14:paraId="2D1D61BB" w14:textId="77777777" w:rsidR="00961E29" w:rsidRPr="00B70D8B" w:rsidRDefault="00961E29" w:rsidP="00521133">
            <w:pPr>
              <w:pStyle w:val="Akapitzlist"/>
              <w:numPr>
                <w:ilvl w:val="0"/>
                <w:numId w:val="2"/>
              </w:numPr>
              <w:ind w:left="181" w:hanging="181"/>
              <w:rPr>
                <w:rFonts w:ascii="Arial" w:hAnsi="Arial" w:cs="Arial"/>
                <w:color w:val="000000"/>
                <w:sz w:val="18"/>
                <w:szCs w:val="18"/>
              </w:rPr>
            </w:pPr>
            <w:r w:rsidRPr="00B70D8B">
              <w:rPr>
                <w:rFonts w:ascii="Arial" w:hAnsi="Arial" w:cs="Arial"/>
                <w:color w:val="000000"/>
                <w:sz w:val="18"/>
                <w:szCs w:val="18"/>
              </w:rPr>
              <w:t>Podmioty z Powiatu Obornickiego stykające się z przemocą w rodzinie</w:t>
            </w:r>
          </w:p>
        </w:tc>
        <w:tc>
          <w:tcPr>
            <w:tcW w:w="992" w:type="dxa"/>
          </w:tcPr>
          <w:p w14:paraId="5B3B1581"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Na bieżąco</w:t>
            </w:r>
          </w:p>
        </w:tc>
        <w:tc>
          <w:tcPr>
            <w:tcW w:w="1134" w:type="dxa"/>
          </w:tcPr>
          <w:p w14:paraId="04B4D626" w14:textId="77777777" w:rsidR="00961E29" w:rsidRPr="00B70D8B" w:rsidRDefault="00961E29" w:rsidP="00961C22">
            <w:pPr>
              <w:rPr>
                <w:rFonts w:ascii="Arial" w:hAnsi="Arial" w:cs="Arial"/>
                <w:color w:val="000000"/>
                <w:sz w:val="18"/>
                <w:szCs w:val="18"/>
              </w:rPr>
            </w:pPr>
            <w:r>
              <w:rPr>
                <w:rFonts w:ascii="Arial" w:hAnsi="Arial" w:cs="Arial"/>
                <w:color w:val="000000"/>
                <w:sz w:val="18"/>
                <w:szCs w:val="18"/>
              </w:rPr>
              <w:t xml:space="preserve">Ilość spotkań zespołów </w:t>
            </w:r>
          </w:p>
        </w:tc>
      </w:tr>
      <w:tr w:rsidR="00521133" w14:paraId="3D530FFE" w14:textId="77777777" w:rsidTr="00521133">
        <w:trPr>
          <w:trHeight w:val="668"/>
        </w:trPr>
        <w:tc>
          <w:tcPr>
            <w:tcW w:w="1636" w:type="dxa"/>
            <w:vMerge/>
          </w:tcPr>
          <w:p w14:paraId="0C1717CD" w14:textId="77777777" w:rsidR="00961E29" w:rsidRDefault="00961E29" w:rsidP="00961C22"/>
        </w:tc>
        <w:tc>
          <w:tcPr>
            <w:tcW w:w="2045" w:type="dxa"/>
          </w:tcPr>
          <w:p w14:paraId="6CF8DB8D"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2. Podnoszenie kompetencji i doskonalenie zawodowe kadr instytucji i placówek ws</w:t>
            </w:r>
            <w:r>
              <w:rPr>
                <w:rFonts w:ascii="Arial" w:hAnsi="Arial" w:cs="Arial"/>
                <w:color w:val="000000"/>
                <w:sz w:val="18"/>
                <w:szCs w:val="18"/>
              </w:rPr>
              <w:t>pierających rodziny dotknięte problemem przemocy domowej</w:t>
            </w:r>
          </w:p>
        </w:tc>
        <w:tc>
          <w:tcPr>
            <w:tcW w:w="1701" w:type="dxa"/>
          </w:tcPr>
          <w:p w14:paraId="220BA663"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1) Szkolenia, warsztaty, treningi or</w:t>
            </w:r>
            <w:r>
              <w:rPr>
                <w:rFonts w:ascii="Arial" w:hAnsi="Arial" w:cs="Arial"/>
                <w:color w:val="000000"/>
                <w:sz w:val="18"/>
                <w:szCs w:val="18"/>
              </w:rPr>
              <w:t xml:space="preserve">az inne formy edukacyjne  </w:t>
            </w:r>
            <w:r w:rsidRPr="00B70D8B">
              <w:rPr>
                <w:rFonts w:ascii="Arial" w:hAnsi="Arial" w:cs="Arial"/>
                <w:color w:val="000000"/>
                <w:sz w:val="18"/>
                <w:szCs w:val="18"/>
              </w:rPr>
              <w:t xml:space="preserve">w tym organizowanie powyższego w ramach współpracy interdyscyplinarnej </w:t>
            </w:r>
          </w:p>
        </w:tc>
        <w:tc>
          <w:tcPr>
            <w:tcW w:w="1843" w:type="dxa"/>
          </w:tcPr>
          <w:p w14:paraId="33FAE8AD" w14:textId="77777777" w:rsidR="00961E29" w:rsidRPr="00B70D8B" w:rsidRDefault="00961E29" w:rsidP="00521133">
            <w:pPr>
              <w:pStyle w:val="Akapitzlist"/>
              <w:numPr>
                <w:ilvl w:val="0"/>
                <w:numId w:val="16"/>
              </w:numPr>
              <w:ind w:left="181" w:hanging="181"/>
              <w:rPr>
                <w:rFonts w:ascii="Arial" w:hAnsi="Arial" w:cs="Arial"/>
                <w:color w:val="000000"/>
                <w:sz w:val="18"/>
                <w:szCs w:val="18"/>
              </w:rPr>
            </w:pPr>
            <w:r w:rsidRPr="00B70D8B">
              <w:rPr>
                <w:rFonts w:ascii="Arial" w:hAnsi="Arial" w:cs="Arial"/>
                <w:color w:val="000000"/>
                <w:sz w:val="18"/>
                <w:szCs w:val="18"/>
              </w:rPr>
              <w:t>PCPR w Obornikach</w:t>
            </w:r>
          </w:p>
          <w:p w14:paraId="3BBCFDFA" w14:textId="77777777" w:rsidR="00961E29" w:rsidRPr="00B70D8B" w:rsidRDefault="00961E29" w:rsidP="00521133">
            <w:pPr>
              <w:ind w:left="181" w:hanging="181"/>
              <w:rPr>
                <w:rFonts w:ascii="Arial" w:hAnsi="Arial" w:cs="Arial"/>
                <w:color w:val="000000"/>
                <w:sz w:val="18"/>
                <w:szCs w:val="18"/>
              </w:rPr>
            </w:pPr>
          </w:p>
          <w:p w14:paraId="5C684473" w14:textId="77777777" w:rsidR="00961E29" w:rsidRPr="00B70D8B" w:rsidRDefault="00961E29" w:rsidP="00521133">
            <w:pPr>
              <w:pStyle w:val="Akapitzlist"/>
              <w:numPr>
                <w:ilvl w:val="0"/>
                <w:numId w:val="16"/>
              </w:numPr>
              <w:ind w:left="181" w:hanging="181"/>
              <w:rPr>
                <w:rFonts w:ascii="Arial" w:hAnsi="Arial" w:cs="Arial"/>
                <w:color w:val="000000"/>
                <w:sz w:val="18"/>
                <w:szCs w:val="18"/>
              </w:rPr>
            </w:pPr>
            <w:r w:rsidRPr="00B70D8B">
              <w:rPr>
                <w:rFonts w:ascii="Arial" w:hAnsi="Arial" w:cs="Arial"/>
                <w:color w:val="000000"/>
                <w:sz w:val="18"/>
                <w:szCs w:val="18"/>
              </w:rPr>
              <w:t xml:space="preserve">Organizacje pozarządowe </w:t>
            </w:r>
          </w:p>
          <w:p w14:paraId="2716C772" w14:textId="77777777" w:rsidR="00961E29" w:rsidRPr="00B70D8B" w:rsidRDefault="00961E29" w:rsidP="00521133">
            <w:pPr>
              <w:pStyle w:val="Akapitzlist"/>
              <w:ind w:left="181" w:hanging="181"/>
              <w:rPr>
                <w:rFonts w:ascii="Arial" w:hAnsi="Arial" w:cs="Arial"/>
                <w:color w:val="000000"/>
                <w:sz w:val="18"/>
                <w:szCs w:val="18"/>
              </w:rPr>
            </w:pPr>
          </w:p>
          <w:p w14:paraId="2FEE27D2" w14:textId="77777777" w:rsidR="00961E29" w:rsidRPr="00B70D8B" w:rsidRDefault="00961E29" w:rsidP="00521133">
            <w:pPr>
              <w:pStyle w:val="Akapitzlist"/>
              <w:numPr>
                <w:ilvl w:val="0"/>
                <w:numId w:val="4"/>
              </w:numPr>
              <w:ind w:left="181" w:hanging="181"/>
              <w:rPr>
                <w:rFonts w:ascii="Arial" w:hAnsi="Arial" w:cs="Arial"/>
                <w:color w:val="000000"/>
                <w:sz w:val="18"/>
                <w:szCs w:val="18"/>
              </w:rPr>
            </w:pPr>
            <w:r w:rsidRPr="00B70D8B">
              <w:rPr>
                <w:rFonts w:ascii="Arial" w:hAnsi="Arial" w:cs="Arial"/>
                <w:color w:val="000000"/>
                <w:sz w:val="18"/>
                <w:szCs w:val="18"/>
              </w:rPr>
              <w:t>Inne podmioty i placówki z Powiatu Obornickiego wspomagające rodziny dotknięte przemocą</w:t>
            </w:r>
          </w:p>
        </w:tc>
        <w:tc>
          <w:tcPr>
            <w:tcW w:w="992" w:type="dxa"/>
          </w:tcPr>
          <w:p w14:paraId="5E7A8119" w14:textId="77777777" w:rsidR="00961E29" w:rsidRPr="00B70D8B" w:rsidRDefault="00961E29" w:rsidP="00961C22">
            <w:pPr>
              <w:rPr>
                <w:rFonts w:ascii="Arial" w:hAnsi="Arial" w:cs="Arial"/>
                <w:color w:val="000000"/>
                <w:sz w:val="18"/>
                <w:szCs w:val="18"/>
              </w:rPr>
            </w:pPr>
            <w:r>
              <w:rPr>
                <w:rFonts w:ascii="Arial" w:hAnsi="Arial" w:cs="Arial"/>
                <w:color w:val="000000"/>
                <w:sz w:val="18"/>
                <w:szCs w:val="18"/>
              </w:rPr>
              <w:t>Wg. Potrzeb</w:t>
            </w:r>
          </w:p>
        </w:tc>
        <w:tc>
          <w:tcPr>
            <w:tcW w:w="1134" w:type="dxa"/>
          </w:tcPr>
          <w:p w14:paraId="1CB785CF" w14:textId="77777777" w:rsidR="00961E29" w:rsidRDefault="00961E29" w:rsidP="00961C22">
            <w:pPr>
              <w:rPr>
                <w:rFonts w:ascii="Arial" w:hAnsi="Arial" w:cs="Arial"/>
                <w:color w:val="000000"/>
                <w:sz w:val="18"/>
                <w:szCs w:val="18"/>
              </w:rPr>
            </w:pPr>
            <w:r>
              <w:rPr>
                <w:rFonts w:ascii="Arial" w:hAnsi="Arial" w:cs="Arial"/>
                <w:color w:val="000000"/>
                <w:sz w:val="18"/>
                <w:szCs w:val="18"/>
              </w:rPr>
              <w:t>Ilość szkoleń</w:t>
            </w:r>
          </w:p>
          <w:p w14:paraId="479514FD" w14:textId="77777777" w:rsidR="00961E29" w:rsidRPr="00B70D8B" w:rsidRDefault="00961E29" w:rsidP="00961C22">
            <w:pPr>
              <w:rPr>
                <w:rFonts w:ascii="Arial" w:hAnsi="Arial" w:cs="Arial"/>
                <w:color w:val="000000"/>
                <w:sz w:val="18"/>
                <w:szCs w:val="18"/>
              </w:rPr>
            </w:pPr>
            <w:r>
              <w:rPr>
                <w:rFonts w:ascii="Arial" w:hAnsi="Arial" w:cs="Arial"/>
                <w:color w:val="000000"/>
                <w:sz w:val="18"/>
                <w:szCs w:val="18"/>
              </w:rPr>
              <w:t>Ilość konferencji</w:t>
            </w:r>
          </w:p>
        </w:tc>
      </w:tr>
      <w:tr w:rsidR="00521133" w14:paraId="02D2AD26" w14:textId="77777777" w:rsidTr="00521133">
        <w:trPr>
          <w:trHeight w:val="668"/>
        </w:trPr>
        <w:tc>
          <w:tcPr>
            <w:tcW w:w="1636" w:type="dxa"/>
            <w:vMerge/>
          </w:tcPr>
          <w:p w14:paraId="36995432" w14:textId="77777777" w:rsidR="00961E29" w:rsidRPr="004E3664" w:rsidRDefault="00961E29" w:rsidP="00961C22">
            <w:pPr>
              <w:rPr>
                <w:rFonts w:ascii="Arial" w:hAnsi="Arial" w:cs="Arial"/>
                <w:color w:val="000000"/>
                <w:sz w:val="18"/>
                <w:szCs w:val="18"/>
              </w:rPr>
            </w:pPr>
          </w:p>
        </w:tc>
        <w:tc>
          <w:tcPr>
            <w:tcW w:w="2045" w:type="dxa"/>
          </w:tcPr>
          <w:p w14:paraId="333FE299" w14:textId="77777777" w:rsidR="00961E29" w:rsidRPr="004E3664" w:rsidRDefault="00961E29" w:rsidP="00961C22">
            <w:pPr>
              <w:rPr>
                <w:rFonts w:ascii="Arial" w:hAnsi="Arial" w:cs="Arial"/>
                <w:color w:val="000000"/>
                <w:sz w:val="18"/>
                <w:szCs w:val="18"/>
              </w:rPr>
            </w:pPr>
            <w:r>
              <w:rPr>
                <w:rFonts w:ascii="Arial" w:hAnsi="Arial" w:cs="Arial"/>
                <w:color w:val="000000"/>
                <w:sz w:val="18"/>
                <w:szCs w:val="18"/>
              </w:rPr>
              <w:t>3</w:t>
            </w:r>
            <w:r w:rsidRPr="00B70D8B">
              <w:rPr>
                <w:rFonts w:ascii="Arial" w:hAnsi="Arial" w:cs="Arial"/>
                <w:color w:val="000000"/>
                <w:sz w:val="18"/>
                <w:szCs w:val="18"/>
              </w:rPr>
              <w:t xml:space="preserve">. </w:t>
            </w:r>
            <w:r>
              <w:rPr>
                <w:rFonts w:ascii="Arial" w:hAnsi="Arial" w:cs="Arial"/>
                <w:color w:val="000000"/>
                <w:sz w:val="18"/>
                <w:szCs w:val="18"/>
              </w:rPr>
              <w:t xml:space="preserve">Zapewnienie pomocy psychologicznej, </w:t>
            </w:r>
            <w:proofErr w:type="spellStart"/>
            <w:r>
              <w:rPr>
                <w:rFonts w:ascii="Arial" w:hAnsi="Arial" w:cs="Arial"/>
                <w:color w:val="000000"/>
                <w:sz w:val="18"/>
                <w:szCs w:val="18"/>
              </w:rPr>
              <w:t>superwizii</w:t>
            </w:r>
            <w:proofErr w:type="spellEnd"/>
            <w:r>
              <w:rPr>
                <w:rFonts w:ascii="Arial" w:hAnsi="Arial" w:cs="Arial"/>
                <w:color w:val="000000"/>
                <w:sz w:val="18"/>
                <w:szCs w:val="18"/>
              </w:rPr>
              <w:t>, udziału w grupach wsparcia, osobom zawodowo zajmujących się przeciwdziałaniem przemocy w rodzinie</w:t>
            </w:r>
          </w:p>
        </w:tc>
        <w:tc>
          <w:tcPr>
            <w:tcW w:w="1701" w:type="dxa"/>
          </w:tcPr>
          <w:p w14:paraId="34E4D8A8"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 xml:space="preserve">1) </w:t>
            </w:r>
            <w:proofErr w:type="spellStart"/>
            <w:r w:rsidRPr="00B70D8B">
              <w:rPr>
                <w:rFonts w:ascii="Arial" w:hAnsi="Arial" w:cs="Arial"/>
                <w:color w:val="000000"/>
                <w:sz w:val="18"/>
                <w:szCs w:val="18"/>
              </w:rPr>
              <w:t>Superwizje</w:t>
            </w:r>
            <w:proofErr w:type="spellEnd"/>
          </w:p>
          <w:p w14:paraId="4A586D09" w14:textId="77777777" w:rsidR="00961E29" w:rsidRPr="00B70D8B" w:rsidRDefault="00961E29" w:rsidP="00961C22">
            <w:pPr>
              <w:rPr>
                <w:rFonts w:ascii="Arial" w:hAnsi="Arial" w:cs="Arial"/>
                <w:color w:val="000000"/>
                <w:sz w:val="18"/>
                <w:szCs w:val="18"/>
              </w:rPr>
            </w:pPr>
          </w:p>
          <w:p w14:paraId="3D5BE177" w14:textId="77777777" w:rsidR="00961E29" w:rsidRPr="00B70D8B" w:rsidRDefault="00961E29" w:rsidP="00961C22">
            <w:pPr>
              <w:rPr>
                <w:rFonts w:ascii="Arial" w:hAnsi="Arial" w:cs="Arial"/>
                <w:color w:val="000000"/>
                <w:sz w:val="18"/>
                <w:szCs w:val="18"/>
              </w:rPr>
            </w:pPr>
            <w:r w:rsidRPr="00B70D8B">
              <w:rPr>
                <w:rFonts w:ascii="Arial" w:hAnsi="Arial" w:cs="Arial"/>
                <w:color w:val="000000"/>
                <w:sz w:val="18"/>
                <w:szCs w:val="18"/>
              </w:rPr>
              <w:t xml:space="preserve">2) Grupy wsparcia dla interwentów     </w:t>
            </w:r>
          </w:p>
          <w:p w14:paraId="08E55AFD" w14:textId="77777777" w:rsidR="00961E29" w:rsidRPr="00B70D8B" w:rsidRDefault="00961E29" w:rsidP="00961C22">
            <w:pPr>
              <w:rPr>
                <w:rFonts w:ascii="Arial" w:hAnsi="Arial" w:cs="Arial"/>
                <w:color w:val="000000"/>
                <w:sz w:val="18"/>
                <w:szCs w:val="18"/>
              </w:rPr>
            </w:pPr>
          </w:p>
          <w:p w14:paraId="61E05DB2" w14:textId="77777777" w:rsidR="00961E29" w:rsidRPr="004E3664" w:rsidRDefault="00961E29" w:rsidP="00961C22">
            <w:pPr>
              <w:rPr>
                <w:rFonts w:ascii="Arial" w:hAnsi="Arial" w:cs="Arial"/>
                <w:color w:val="000000"/>
                <w:sz w:val="18"/>
                <w:szCs w:val="18"/>
              </w:rPr>
            </w:pPr>
            <w:r w:rsidRPr="00B70D8B">
              <w:rPr>
                <w:rFonts w:ascii="Arial" w:hAnsi="Arial" w:cs="Arial"/>
                <w:color w:val="000000"/>
                <w:sz w:val="18"/>
                <w:szCs w:val="18"/>
              </w:rPr>
              <w:t>3) Grupa wsparcia dla "</w:t>
            </w:r>
            <w:proofErr w:type="spellStart"/>
            <w:r w:rsidRPr="00B70D8B">
              <w:rPr>
                <w:rFonts w:ascii="Arial" w:hAnsi="Arial" w:cs="Arial"/>
                <w:color w:val="000000"/>
                <w:sz w:val="18"/>
                <w:szCs w:val="18"/>
              </w:rPr>
              <w:t>pomagaczy</w:t>
            </w:r>
            <w:proofErr w:type="spellEnd"/>
            <w:r w:rsidRPr="00B70D8B">
              <w:rPr>
                <w:rFonts w:ascii="Arial" w:hAnsi="Arial" w:cs="Arial"/>
                <w:color w:val="000000"/>
                <w:sz w:val="18"/>
                <w:szCs w:val="18"/>
              </w:rPr>
              <w:t>"</w:t>
            </w:r>
          </w:p>
        </w:tc>
        <w:tc>
          <w:tcPr>
            <w:tcW w:w="1843" w:type="dxa"/>
          </w:tcPr>
          <w:p w14:paraId="777761EF" w14:textId="77777777" w:rsidR="00961E29" w:rsidRPr="00B70D8B" w:rsidRDefault="00961E29" w:rsidP="00521133">
            <w:pPr>
              <w:pStyle w:val="Akapitzlist"/>
              <w:numPr>
                <w:ilvl w:val="0"/>
                <w:numId w:val="18"/>
              </w:numPr>
              <w:ind w:left="181" w:hanging="181"/>
              <w:rPr>
                <w:rFonts w:ascii="Arial" w:hAnsi="Arial" w:cs="Arial"/>
                <w:color w:val="000000"/>
                <w:sz w:val="18"/>
                <w:szCs w:val="18"/>
              </w:rPr>
            </w:pPr>
            <w:r w:rsidRPr="00B70D8B">
              <w:rPr>
                <w:rFonts w:ascii="Arial" w:hAnsi="Arial" w:cs="Arial"/>
                <w:color w:val="000000"/>
                <w:sz w:val="18"/>
                <w:szCs w:val="18"/>
              </w:rPr>
              <w:t>PCPR w Obornikach</w:t>
            </w:r>
          </w:p>
          <w:p w14:paraId="39F4F9B9" w14:textId="77777777" w:rsidR="00961E29" w:rsidRPr="00B70D8B" w:rsidRDefault="00961E29" w:rsidP="00521133">
            <w:pPr>
              <w:pStyle w:val="Akapitzlist"/>
              <w:ind w:left="181" w:hanging="181"/>
              <w:rPr>
                <w:rFonts w:ascii="Arial" w:hAnsi="Arial" w:cs="Arial"/>
                <w:color w:val="000000"/>
                <w:sz w:val="18"/>
                <w:szCs w:val="18"/>
              </w:rPr>
            </w:pPr>
          </w:p>
          <w:p w14:paraId="061CF744" w14:textId="77777777" w:rsidR="00521133" w:rsidRDefault="00961E29" w:rsidP="00521133">
            <w:pPr>
              <w:pStyle w:val="Akapitzlist"/>
              <w:numPr>
                <w:ilvl w:val="0"/>
                <w:numId w:val="18"/>
              </w:numPr>
              <w:ind w:left="181" w:hanging="181"/>
              <w:rPr>
                <w:rFonts w:ascii="Arial" w:hAnsi="Arial" w:cs="Arial"/>
                <w:color w:val="000000"/>
                <w:sz w:val="18"/>
                <w:szCs w:val="18"/>
              </w:rPr>
            </w:pPr>
            <w:r w:rsidRPr="00B70D8B">
              <w:rPr>
                <w:rFonts w:ascii="Arial" w:hAnsi="Arial" w:cs="Arial"/>
                <w:color w:val="000000"/>
                <w:sz w:val="18"/>
                <w:szCs w:val="18"/>
              </w:rPr>
              <w:t>Organizacje pozarządowe</w:t>
            </w:r>
          </w:p>
          <w:p w14:paraId="2046A301" w14:textId="77777777" w:rsidR="00521133" w:rsidRPr="00521133" w:rsidRDefault="00521133" w:rsidP="00521133">
            <w:pPr>
              <w:pStyle w:val="Akapitzlist"/>
              <w:rPr>
                <w:rFonts w:ascii="Arial" w:hAnsi="Arial" w:cs="Arial"/>
                <w:color w:val="000000"/>
                <w:sz w:val="18"/>
                <w:szCs w:val="18"/>
              </w:rPr>
            </w:pPr>
          </w:p>
          <w:p w14:paraId="50E812C9" w14:textId="77777777" w:rsidR="00961E29" w:rsidRPr="00521133" w:rsidRDefault="00961E29" w:rsidP="00521133">
            <w:pPr>
              <w:pStyle w:val="Akapitzlist"/>
              <w:numPr>
                <w:ilvl w:val="0"/>
                <w:numId w:val="18"/>
              </w:numPr>
              <w:ind w:left="181" w:hanging="181"/>
              <w:rPr>
                <w:rFonts w:ascii="Arial" w:hAnsi="Arial" w:cs="Arial"/>
                <w:color w:val="000000"/>
                <w:sz w:val="18"/>
                <w:szCs w:val="18"/>
              </w:rPr>
            </w:pPr>
            <w:r w:rsidRPr="00521133">
              <w:rPr>
                <w:rFonts w:ascii="Arial" w:hAnsi="Arial" w:cs="Arial"/>
                <w:color w:val="000000"/>
                <w:sz w:val="18"/>
                <w:szCs w:val="18"/>
              </w:rPr>
              <w:t>Inne podmioty, w tym instytucje i organizacje oraz placówki z terenu Powiatu Obornickiego</w:t>
            </w:r>
          </w:p>
        </w:tc>
        <w:tc>
          <w:tcPr>
            <w:tcW w:w="992" w:type="dxa"/>
          </w:tcPr>
          <w:p w14:paraId="72259669" w14:textId="77777777" w:rsidR="00961E29" w:rsidRPr="004E3664" w:rsidRDefault="00961E29" w:rsidP="00961C22">
            <w:pPr>
              <w:rPr>
                <w:rFonts w:ascii="Arial" w:hAnsi="Arial" w:cs="Arial"/>
                <w:color w:val="000000"/>
                <w:sz w:val="18"/>
                <w:szCs w:val="18"/>
              </w:rPr>
            </w:pPr>
            <w:r>
              <w:rPr>
                <w:rFonts w:ascii="Arial" w:hAnsi="Arial" w:cs="Arial"/>
                <w:color w:val="000000"/>
                <w:sz w:val="18"/>
                <w:szCs w:val="18"/>
              </w:rPr>
              <w:t>Wg. potrzeb</w:t>
            </w:r>
          </w:p>
        </w:tc>
        <w:tc>
          <w:tcPr>
            <w:tcW w:w="1134" w:type="dxa"/>
          </w:tcPr>
          <w:p w14:paraId="270841D7" w14:textId="77777777" w:rsidR="00961E29" w:rsidRPr="009008C4" w:rsidRDefault="00961E29" w:rsidP="00521133">
            <w:pPr>
              <w:ind w:right="-100"/>
              <w:rPr>
                <w:rFonts w:ascii="Arial" w:hAnsi="Arial" w:cs="Arial"/>
                <w:color w:val="000000"/>
                <w:sz w:val="24"/>
                <w:szCs w:val="24"/>
              </w:rPr>
            </w:pPr>
            <w:r>
              <w:rPr>
                <w:rFonts w:ascii="Arial" w:hAnsi="Arial" w:cs="Arial"/>
                <w:color w:val="000000"/>
                <w:sz w:val="18"/>
                <w:szCs w:val="18"/>
              </w:rPr>
              <w:t xml:space="preserve">Liczba spotkań wspierających interwentów, </w:t>
            </w:r>
            <w:proofErr w:type="spellStart"/>
            <w:r>
              <w:rPr>
                <w:rFonts w:ascii="Arial" w:hAnsi="Arial" w:cs="Arial"/>
                <w:color w:val="000000"/>
                <w:sz w:val="18"/>
                <w:szCs w:val="18"/>
              </w:rPr>
              <w:t>pomagaczy</w:t>
            </w:r>
            <w:proofErr w:type="spellEnd"/>
            <w:r>
              <w:rPr>
                <w:rFonts w:ascii="Arial" w:hAnsi="Arial" w:cs="Arial"/>
                <w:color w:val="000000"/>
                <w:sz w:val="18"/>
                <w:szCs w:val="18"/>
              </w:rPr>
              <w:t>.</w:t>
            </w:r>
          </w:p>
        </w:tc>
      </w:tr>
      <w:tr w:rsidR="00521133" w14:paraId="765F736D" w14:textId="77777777" w:rsidTr="00521133">
        <w:trPr>
          <w:trHeight w:val="668"/>
        </w:trPr>
        <w:tc>
          <w:tcPr>
            <w:tcW w:w="1636" w:type="dxa"/>
            <w:vMerge w:val="restart"/>
          </w:tcPr>
          <w:p w14:paraId="67494EB0" w14:textId="77777777" w:rsidR="00521133" w:rsidRDefault="00961E29" w:rsidP="00961C22">
            <w:pPr>
              <w:rPr>
                <w:rFonts w:ascii="Arial" w:hAnsi="Arial" w:cs="Arial"/>
                <w:sz w:val="18"/>
                <w:szCs w:val="18"/>
              </w:rPr>
            </w:pPr>
            <w:r w:rsidRPr="000D22AC">
              <w:rPr>
                <w:rFonts w:ascii="Arial" w:hAnsi="Arial" w:cs="Arial"/>
                <w:sz w:val="18"/>
                <w:szCs w:val="18"/>
              </w:rPr>
              <w:t> </w:t>
            </w:r>
            <w:r>
              <w:rPr>
                <w:rFonts w:ascii="Arial" w:hAnsi="Arial" w:cs="Arial"/>
                <w:sz w:val="18"/>
                <w:szCs w:val="18"/>
              </w:rPr>
              <w:t xml:space="preserve">IV </w:t>
            </w:r>
          </w:p>
          <w:p w14:paraId="025CA583" w14:textId="77777777" w:rsidR="00961E29" w:rsidRPr="00B70D8B" w:rsidRDefault="00961E29" w:rsidP="00961C22">
            <w:pPr>
              <w:rPr>
                <w:rFonts w:ascii="Arial" w:hAnsi="Arial" w:cs="Arial"/>
                <w:color w:val="000000"/>
                <w:sz w:val="18"/>
                <w:szCs w:val="18"/>
              </w:rPr>
            </w:pPr>
            <w:r>
              <w:rPr>
                <w:rFonts w:ascii="Arial" w:hAnsi="Arial" w:cs="Arial"/>
                <w:sz w:val="18"/>
                <w:szCs w:val="18"/>
              </w:rPr>
              <w:t>Odziaływania korekcyjno- edukacyjne i/ lub psychologiczno- terapeutyczne na sprawców przemocy</w:t>
            </w:r>
          </w:p>
        </w:tc>
        <w:tc>
          <w:tcPr>
            <w:tcW w:w="2045" w:type="dxa"/>
            <w:vMerge w:val="restart"/>
          </w:tcPr>
          <w:p w14:paraId="37464877" w14:textId="77777777" w:rsidR="00961E29" w:rsidRPr="00B70D8B" w:rsidRDefault="00961E29" w:rsidP="00961C22">
            <w:pPr>
              <w:rPr>
                <w:rFonts w:ascii="Arial" w:hAnsi="Arial" w:cs="Arial"/>
                <w:color w:val="000000"/>
                <w:sz w:val="18"/>
                <w:szCs w:val="18"/>
              </w:rPr>
            </w:pPr>
            <w:r>
              <w:rPr>
                <w:rFonts w:ascii="Arial" w:hAnsi="Arial" w:cs="Arial"/>
                <w:sz w:val="18"/>
                <w:szCs w:val="18"/>
              </w:rPr>
              <w:t>1</w:t>
            </w:r>
            <w:r w:rsidRPr="000D22AC">
              <w:rPr>
                <w:rFonts w:ascii="Arial" w:hAnsi="Arial" w:cs="Arial"/>
                <w:sz w:val="18"/>
                <w:szCs w:val="18"/>
              </w:rPr>
              <w:t xml:space="preserve">. </w:t>
            </w:r>
            <w:r>
              <w:rPr>
                <w:rFonts w:ascii="Arial" w:hAnsi="Arial" w:cs="Arial"/>
                <w:sz w:val="18"/>
                <w:szCs w:val="18"/>
              </w:rPr>
              <w:t>Rozwijanie działań skierowanych do osób stosujących przemoc w rodzinie.</w:t>
            </w:r>
          </w:p>
        </w:tc>
        <w:tc>
          <w:tcPr>
            <w:tcW w:w="1701" w:type="dxa"/>
          </w:tcPr>
          <w:p w14:paraId="1E56C7B7" w14:textId="77777777" w:rsidR="00961E29" w:rsidRPr="00B70D8B" w:rsidRDefault="00961E29" w:rsidP="00961C22">
            <w:pPr>
              <w:rPr>
                <w:rFonts w:ascii="Arial" w:hAnsi="Arial" w:cs="Arial"/>
                <w:color w:val="000000"/>
                <w:sz w:val="18"/>
                <w:szCs w:val="18"/>
              </w:rPr>
            </w:pPr>
            <w:r w:rsidRPr="000D22AC">
              <w:rPr>
                <w:rFonts w:ascii="Arial" w:hAnsi="Arial" w:cs="Arial"/>
                <w:sz w:val="18"/>
                <w:szCs w:val="18"/>
              </w:rPr>
              <w:t>1) Opracowanie i real</w:t>
            </w:r>
            <w:r>
              <w:rPr>
                <w:rFonts w:ascii="Arial" w:hAnsi="Arial" w:cs="Arial"/>
                <w:sz w:val="18"/>
                <w:szCs w:val="18"/>
              </w:rPr>
              <w:t>izacja programów korekcyjno- edukacyjnych</w:t>
            </w:r>
            <w:r w:rsidRPr="000D22AC">
              <w:rPr>
                <w:rFonts w:ascii="Arial" w:hAnsi="Arial" w:cs="Arial"/>
                <w:sz w:val="18"/>
                <w:szCs w:val="18"/>
              </w:rPr>
              <w:t xml:space="preserve">, </w:t>
            </w:r>
          </w:p>
        </w:tc>
        <w:tc>
          <w:tcPr>
            <w:tcW w:w="1843" w:type="dxa"/>
          </w:tcPr>
          <w:p w14:paraId="023870BB" w14:textId="77777777" w:rsidR="00961E29" w:rsidRPr="000D22AC" w:rsidRDefault="00961E29" w:rsidP="00521133">
            <w:pPr>
              <w:numPr>
                <w:ilvl w:val="0"/>
                <w:numId w:val="11"/>
              </w:numPr>
              <w:ind w:left="181" w:hanging="181"/>
              <w:rPr>
                <w:rFonts w:ascii="Arial" w:hAnsi="Arial" w:cs="Arial"/>
                <w:sz w:val="18"/>
                <w:szCs w:val="18"/>
              </w:rPr>
            </w:pPr>
            <w:r w:rsidRPr="000D22AC">
              <w:rPr>
                <w:rFonts w:ascii="Arial" w:hAnsi="Arial" w:cs="Arial"/>
                <w:sz w:val="18"/>
                <w:szCs w:val="18"/>
              </w:rPr>
              <w:t>PCPR w Obornikach</w:t>
            </w:r>
          </w:p>
          <w:p w14:paraId="4A4960B8" w14:textId="77777777" w:rsidR="00961E29" w:rsidRPr="00B70D8B" w:rsidRDefault="00961E29" w:rsidP="00521133">
            <w:pPr>
              <w:pStyle w:val="Akapitzlist"/>
              <w:numPr>
                <w:ilvl w:val="0"/>
                <w:numId w:val="15"/>
              </w:numPr>
              <w:ind w:left="181" w:hanging="181"/>
              <w:rPr>
                <w:rFonts w:ascii="Arial" w:hAnsi="Arial" w:cs="Arial"/>
                <w:color w:val="000000"/>
                <w:sz w:val="18"/>
                <w:szCs w:val="18"/>
              </w:rPr>
            </w:pPr>
            <w:r w:rsidRPr="000D22AC">
              <w:rPr>
                <w:rFonts w:ascii="Arial" w:hAnsi="Arial" w:cs="Arial"/>
                <w:sz w:val="18"/>
                <w:szCs w:val="18"/>
              </w:rPr>
              <w:t>Organizacje pozarządowe i inne podmioty</w:t>
            </w:r>
          </w:p>
        </w:tc>
        <w:tc>
          <w:tcPr>
            <w:tcW w:w="992" w:type="dxa"/>
          </w:tcPr>
          <w:p w14:paraId="7C1041D1" w14:textId="77777777" w:rsidR="00961E29" w:rsidRPr="00B70D8B" w:rsidRDefault="00961E29" w:rsidP="00961C22">
            <w:pPr>
              <w:rPr>
                <w:rFonts w:ascii="Arial" w:hAnsi="Arial" w:cs="Arial"/>
                <w:color w:val="000000"/>
                <w:sz w:val="18"/>
                <w:szCs w:val="18"/>
              </w:rPr>
            </w:pPr>
            <w:r w:rsidRPr="000D22AC">
              <w:rPr>
                <w:rFonts w:ascii="Arial" w:hAnsi="Arial" w:cs="Arial"/>
                <w:sz w:val="18"/>
                <w:szCs w:val="18"/>
              </w:rPr>
              <w:t>Na bieżąco</w:t>
            </w:r>
          </w:p>
        </w:tc>
        <w:tc>
          <w:tcPr>
            <w:tcW w:w="1134" w:type="dxa"/>
          </w:tcPr>
          <w:p w14:paraId="16B9F101" w14:textId="77777777" w:rsidR="00961E29" w:rsidRPr="00B70D8B" w:rsidRDefault="00961E29" w:rsidP="00961C22">
            <w:pPr>
              <w:rPr>
                <w:rFonts w:ascii="Arial" w:hAnsi="Arial" w:cs="Arial"/>
                <w:color w:val="000000"/>
                <w:sz w:val="18"/>
                <w:szCs w:val="18"/>
              </w:rPr>
            </w:pPr>
            <w:r>
              <w:rPr>
                <w:rFonts w:ascii="Arial" w:hAnsi="Arial" w:cs="Arial"/>
                <w:sz w:val="18"/>
                <w:szCs w:val="18"/>
              </w:rPr>
              <w:t>Liczba osób objętych programem</w:t>
            </w:r>
          </w:p>
        </w:tc>
      </w:tr>
      <w:tr w:rsidR="00521133" w14:paraId="4D4D0538" w14:textId="77777777" w:rsidTr="00521133">
        <w:trPr>
          <w:trHeight w:val="668"/>
        </w:trPr>
        <w:tc>
          <w:tcPr>
            <w:tcW w:w="1636" w:type="dxa"/>
            <w:vMerge/>
          </w:tcPr>
          <w:p w14:paraId="46DC020D" w14:textId="77777777" w:rsidR="00961E29" w:rsidRDefault="00961E29" w:rsidP="00961C22"/>
        </w:tc>
        <w:tc>
          <w:tcPr>
            <w:tcW w:w="2045" w:type="dxa"/>
            <w:vMerge/>
          </w:tcPr>
          <w:p w14:paraId="01478478" w14:textId="77777777" w:rsidR="00961E29" w:rsidRPr="00B70D8B" w:rsidRDefault="00961E29" w:rsidP="00961C22">
            <w:pPr>
              <w:rPr>
                <w:rFonts w:ascii="Arial" w:hAnsi="Arial" w:cs="Arial"/>
                <w:color w:val="000000"/>
                <w:sz w:val="18"/>
                <w:szCs w:val="18"/>
              </w:rPr>
            </w:pPr>
          </w:p>
        </w:tc>
        <w:tc>
          <w:tcPr>
            <w:tcW w:w="1701" w:type="dxa"/>
          </w:tcPr>
          <w:p w14:paraId="2FB1979B" w14:textId="77777777" w:rsidR="00961E29" w:rsidRPr="00B70D8B" w:rsidRDefault="00961E29" w:rsidP="00961C22">
            <w:pPr>
              <w:rPr>
                <w:rFonts w:ascii="Arial" w:hAnsi="Arial" w:cs="Arial"/>
                <w:color w:val="000000"/>
                <w:sz w:val="18"/>
                <w:szCs w:val="18"/>
              </w:rPr>
            </w:pPr>
            <w:r w:rsidRPr="000D22AC">
              <w:rPr>
                <w:rFonts w:ascii="Arial" w:hAnsi="Arial" w:cs="Arial"/>
                <w:sz w:val="18"/>
                <w:szCs w:val="18"/>
              </w:rPr>
              <w:t xml:space="preserve">2) Zasądzenie wobec osób stosujących przemoc w rodzinie obowiązku uczestniczenia w programach korekcyjno- edukacyjnych                                   </w:t>
            </w:r>
          </w:p>
        </w:tc>
        <w:tc>
          <w:tcPr>
            <w:tcW w:w="1843" w:type="dxa"/>
          </w:tcPr>
          <w:p w14:paraId="4B11EF00" w14:textId="77777777" w:rsidR="00961E29" w:rsidRPr="00B70D8B" w:rsidRDefault="00961E29" w:rsidP="00961E29">
            <w:pPr>
              <w:pStyle w:val="Akapitzlist"/>
              <w:numPr>
                <w:ilvl w:val="0"/>
                <w:numId w:val="16"/>
              </w:numPr>
              <w:rPr>
                <w:rFonts w:ascii="Arial" w:hAnsi="Arial" w:cs="Arial"/>
                <w:color w:val="000000"/>
                <w:sz w:val="18"/>
                <w:szCs w:val="18"/>
              </w:rPr>
            </w:pPr>
            <w:r w:rsidRPr="000D22AC">
              <w:rPr>
                <w:rFonts w:ascii="Arial" w:hAnsi="Arial" w:cs="Arial"/>
                <w:sz w:val="18"/>
                <w:szCs w:val="18"/>
              </w:rPr>
              <w:t>Sąd Rejonowy w Obornikach</w:t>
            </w:r>
          </w:p>
        </w:tc>
        <w:tc>
          <w:tcPr>
            <w:tcW w:w="992" w:type="dxa"/>
          </w:tcPr>
          <w:p w14:paraId="0A0AA23E" w14:textId="77777777" w:rsidR="00961E29" w:rsidRPr="00B70D8B" w:rsidRDefault="00961E29" w:rsidP="00961C22">
            <w:pPr>
              <w:rPr>
                <w:rFonts w:ascii="Arial" w:hAnsi="Arial" w:cs="Arial"/>
                <w:color w:val="000000"/>
                <w:sz w:val="18"/>
                <w:szCs w:val="18"/>
              </w:rPr>
            </w:pPr>
            <w:r w:rsidRPr="000D22AC">
              <w:rPr>
                <w:rFonts w:ascii="Arial" w:hAnsi="Arial" w:cs="Arial"/>
                <w:sz w:val="18"/>
                <w:szCs w:val="18"/>
              </w:rPr>
              <w:t>Na bieżąco</w:t>
            </w:r>
          </w:p>
        </w:tc>
        <w:tc>
          <w:tcPr>
            <w:tcW w:w="1134" w:type="dxa"/>
          </w:tcPr>
          <w:p w14:paraId="54FEC80A" w14:textId="77777777" w:rsidR="00961E29" w:rsidRDefault="00961E29" w:rsidP="00961C22">
            <w:pPr>
              <w:rPr>
                <w:rFonts w:ascii="Arial" w:hAnsi="Arial" w:cs="Arial"/>
                <w:color w:val="000000"/>
                <w:sz w:val="18"/>
                <w:szCs w:val="18"/>
              </w:rPr>
            </w:pPr>
            <w:r>
              <w:rPr>
                <w:rFonts w:ascii="Arial" w:hAnsi="Arial" w:cs="Arial"/>
                <w:sz w:val="18"/>
                <w:szCs w:val="18"/>
              </w:rPr>
              <w:t>Liczba skierowań</w:t>
            </w:r>
          </w:p>
        </w:tc>
      </w:tr>
      <w:tr w:rsidR="00521133" w14:paraId="19B3A2DB" w14:textId="77777777" w:rsidTr="00521133">
        <w:trPr>
          <w:trHeight w:val="668"/>
        </w:trPr>
        <w:tc>
          <w:tcPr>
            <w:tcW w:w="1636" w:type="dxa"/>
            <w:vMerge/>
          </w:tcPr>
          <w:p w14:paraId="1ECE0A2A" w14:textId="77777777" w:rsidR="00961E29" w:rsidRDefault="00961E29" w:rsidP="00961C22"/>
        </w:tc>
        <w:tc>
          <w:tcPr>
            <w:tcW w:w="2045" w:type="dxa"/>
            <w:vMerge/>
          </w:tcPr>
          <w:p w14:paraId="6168B869" w14:textId="77777777" w:rsidR="00961E29" w:rsidRPr="00B70D8B" w:rsidRDefault="00961E29" w:rsidP="00961C22">
            <w:pPr>
              <w:rPr>
                <w:rFonts w:ascii="Arial" w:hAnsi="Arial" w:cs="Arial"/>
                <w:color w:val="000000"/>
                <w:sz w:val="18"/>
                <w:szCs w:val="18"/>
              </w:rPr>
            </w:pPr>
          </w:p>
        </w:tc>
        <w:tc>
          <w:tcPr>
            <w:tcW w:w="1701" w:type="dxa"/>
          </w:tcPr>
          <w:p w14:paraId="0977751B" w14:textId="77777777" w:rsidR="00961E29" w:rsidRPr="00B70D8B" w:rsidRDefault="00961E29" w:rsidP="00961C22">
            <w:pPr>
              <w:rPr>
                <w:rFonts w:ascii="Arial" w:hAnsi="Arial" w:cs="Arial"/>
                <w:color w:val="000000"/>
                <w:sz w:val="18"/>
                <w:szCs w:val="18"/>
              </w:rPr>
            </w:pPr>
            <w:r w:rsidRPr="000D22AC">
              <w:rPr>
                <w:rFonts w:ascii="Arial" w:hAnsi="Arial" w:cs="Arial"/>
                <w:sz w:val="18"/>
                <w:szCs w:val="18"/>
              </w:rPr>
              <w:t>3) Motywowanie i wskazywanie sprawom przemocy domowej wszelkich pozytywnych aspektów wynikających z zgłaszania się do uczestnictwa w programach adresowany</w:t>
            </w:r>
            <w:r>
              <w:rPr>
                <w:rFonts w:ascii="Arial" w:hAnsi="Arial" w:cs="Arial"/>
                <w:sz w:val="18"/>
                <w:szCs w:val="18"/>
              </w:rPr>
              <w:t xml:space="preserve">ch do sprawców przemocy domowej, </w:t>
            </w:r>
          </w:p>
        </w:tc>
        <w:tc>
          <w:tcPr>
            <w:tcW w:w="1843" w:type="dxa"/>
          </w:tcPr>
          <w:p w14:paraId="46D441EF" w14:textId="77777777" w:rsidR="00961E29" w:rsidRPr="000D22AC" w:rsidRDefault="00961E29" w:rsidP="00961E29">
            <w:pPr>
              <w:numPr>
                <w:ilvl w:val="0"/>
                <w:numId w:val="12"/>
              </w:numPr>
              <w:rPr>
                <w:rFonts w:ascii="Arial" w:hAnsi="Arial" w:cs="Arial"/>
                <w:sz w:val="18"/>
                <w:szCs w:val="18"/>
              </w:rPr>
            </w:pPr>
            <w:r w:rsidRPr="000D22AC">
              <w:rPr>
                <w:rFonts w:ascii="Arial" w:hAnsi="Arial" w:cs="Arial"/>
                <w:sz w:val="18"/>
                <w:szCs w:val="18"/>
              </w:rPr>
              <w:t>Ośrodki Pomocy Społecznej</w:t>
            </w:r>
          </w:p>
          <w:p w14:paraId="57F23F58" w14:textId="77777777" w:rsidR="00961E29" w:rsidRPr="000D22AC" w:rsidRDefault="00961E29" w:rsidP="00961E29">
            <w:pPr>
              <w:numPr>
                <w:ilvl w:val="0"/>
                <w:numId w:val="12"/>
              </w:numPr>
              <w:rPr>
                <w:rFonts w:ascii="Arial" w:hAnsi="Arial" w:cs="Arial"/>
                <w:sz w:val="18"/>
                <w:szCs w:val="18"/>
              </w:rPr>
            </w:pPr>
            <w:r w:rsidRPr="000D22AC">
              <w:rPr>
                <w:rFonts w:ascii="Arial" w:hAnsi="Arial" w:cs="Arial"/>
                <w:sz w:val="18"/>
                <w:szCs w:val="18"/>
              </w:rPr>
              <w:t xml:space="preserve">Gminne Komisje Rozwiązywania Problemów Alkoholowych       </w:t>
            </w:r>
          </w:p>
          <w:p w14:paraId="037504CA" w14:textId="77777777" w:rsidR="00961E29" w:rsidRPr="000D22AC" w:rsidRDefault="00961E29" w:rsidP="00961E29">
            <w:pPr>
              <w:numPr>
                <w:ilvl w:val="0"/>
                <w:numId w:val="28"/>
              </w:numPr>
              <w:rPr>
                <w:rFonts w:ascii="Arial" w:hAnsi="Arial" w:cs="Arial"/>
                <w:sz w:val="18"/>
                <w:szCs w:val="18"/>
              </w:rPr>
            </w:pPr>
            <w:r w:rsidRPr="000D22AC">
              <w:rPr>
                <w:rFonts w:ascii="Arial" w:hAnsi="Arial" w:cs="Arial"/>
                <w:sz w:val="18"/>
                <w:szCs w:val="18"/>
              </w:rPr>
              <w:t>Komenda Powiatowa Policji w Obornikach</w:t>
            </w:r>
          </w:p>
          <w:p w14:paraId="3B45697D" w14:textId="77777777" w:rsidR="00961E29" w:rsidRPr="000D22AC" w:rsidRDefault="00961E29" w:rsidP="00961E29">
            <w:pPr>
              <w:numPr>
                <w:ilvl w:val="0"/>
                <w:numId w:val="28"/>
              </w:numPr>
              <w:rPr>
                <w:rFonts w:ascii="Arial" w:hAnsi="Arial" w:cs="Arial"/>
                <w:sz w:val="18"/>
                <w:szCs w:val="18"/>
              </w:rPr>
            </w:pPr>
            <w:r w:rsidRPr="000D22AC">
              <w:rPr>
                <w:rFonts w:ascii="Arial" w:hAnsi="Arial" w:cs="Arial"/>
                <w:sz w:val="18"/>
                <w:szCs w:val="18"/>
              </w:rPr>
              <w:t>Komisariat Policji w Rogoźnie</w:t>
            </w:r>
          </w:p>
          <w:p w14:paraId="70ECAB69" w14:textId="77777777" w:rsidR="00961E29" w:rsidRPr="000D22AC" w:rsidRDefault="00961E29" w:rsidP="00961E29">
            <w:pPr>
              <w:numPr>
                <w:ilvl w:val="0"/>
                <w:numId w:val="28"/>
              </w:numPr>
              <w:rPr>
                <w:rFonts w:ascii="Arial" w:hAnsi="Arial" w:cs="Arial"/>
                <w:sz w:val="18"/>
                <w:szCs w:val="18"/>
              </w:rPr>
            </w:pPr>
            <w:r w:rsidRPr="000D22AC">
              <w:rPr>
                <w:rFonts w:ascii="Arial" w:hAnsi="Arial" w:cs="Arial"/>
                <w:sz w:val="18"/>
                <w:szCs w:val="18"/>
              </w:rPr>
              <w:t>Rewir Dzielnicowych w Ryczywole</w:t>
            </w:r>
          </w:p>
          <w:p w14:paraId="4278D487" w14:textId="77777777" w:rsidR="00961E29" w:rsidRPr="000D22AC" w:rsidRDefault="00961E29" w:rsidP="00961E29">
            <w:pPr>
              <w:numPr>
                <w:ilvl w:val="0"/>
                <w:numId w:val="12"/>
              </w:numPr>
              <w:rPr>
                <w:rFonts w:ascii="Arial" w:hAnsi="Arial" w:cs="Arial"/>
                <w:sz w:val="18"/>
                <w:szCs w:val="18"/>
              </w:rPr>
            </w:pPr>
            <w:r w:rsidRPr="000D22AC">
              <w:rPr>
                <w:rFonts w:ascii="Arial" w:hAnsi="Arial" w:cs="Arial"/>
                <w:sz w:val="18"/>
                <w:szCs w:val="18"/>
              </w:rPr>
              <w:t xml:space="preserve">Poradnia Leczenia Uzależnień   </w:t>
            </w:r>
          </w:p>
          <w:p w14:paraId="307E22C6" w14:textId="77777777" w:rsidR="00961E29" w:rsidRPr="00B70D8B" w:rsidRDefault="00961E29" w:rsidP="00961E29">
            <w:pPr>
              <w:pStyle w:val="Akapitzlist"/>
              <w:numPr>
                <w:ilvl w:val="0"/>
                <w:numId w:val="18"/>
              </w:numPr>
              <w:rPr>
                <w:rFonts w:ascii="Arial" w:hAnsi="Arial" w:cs="Arial"/>
                <w:color w:val="000000"/>
                <w:sz w:val="18"/>
                <w:szCs w:val="18"/>
              </w:rPr>
            </w:pPr>
            <w:r w:rsidRPr="000D22AC">
              <w:rPr>
                <w:rFonts w:ascii="Arial" w:hAnsi="Arial" w:cs="Arial"/>
                <w:sz w:val="18"/>
                <w:szCs w:val="18"/>
              </w:rPr>
              <w:t xml:space="preserve">Organizacje Pozarządowe         </w:t>
            </w:r>
          </w:p>
        </w:tc>
        <w:tc>
          <w:tcPr>
            <w:tcW w:w="992" w:type="dxa"/>
          </w:tcPr>
          <w:p w14:paraId="7208D6B3" w14:textId="77777777" w:rsidR="00961E29" w:rsidRPr="00B70D8B" w:rsidRDefault="00961E29" w:rsidP="00961C22">
            <w:pPr>
              <w:pStyle w:val="Akapitzlist"/>
              <w:ind w:left="360" w:hanging="360"/>
              <w:rPr>
                <w:rFonts w:ascii="Arial" w:hAnsi="Arial" w:cs="Arial"/>
                <w:color w:val="000000"/>
                <w:sz w:val="18"/>
                <w:szCs w:val="18"/>
              </w:rPr>
            </w:pPr>
            <w:r w:rsidRPr="000D22AC">
              <w:rPr>
                <w:rFonts w:ascii="Arial" w:hAnsi="Arial" w:cs="Arial"/>
                <w:sz w:val="18"/>
                <w:szCs w:val="18"/>
              </w:rPr>
              <w:t>Na bieżąco</w:t>
            </w:r>
          </w:p>
        </w:tc>
        <w:tc>
          <w:tcPr>
            <w:tcW w:w="1134" w:type="dxa"/>
          </w:tcPr>
          <w:p w14:paraId="582189E3" w14:textId="77777777" w:rsidR="00961E29" w:rsidRPr="00B70D8B" w:rsidRDefault="00961E29" w:rsidP="00961C22">
            <w:pPr>
              <w:pStyle w:val="Akapitzlist"/>
              <w:ind w:left="-50" w:firstLine="50"/>
              <w:rPr>
                <w:rFonts w:ascii="Arial" w:hAnsi="Arial" w:cs="Arial"/>
                <w:color w:val="000000"/>
                <w:sz w:val="18"/>
                <w:szCs w:val="18"/>
              </w:rPr>
            </w:pPr>
            <w:r>
              <w:rPr>
                <w:rFonts w:ascii="Arial" w:hAnsi="Arial" w:cs="Arial"/>
                <w:sz w:val="18"/>
                <w:szCs w:val="18"/>
              </w:rPr>
              <w:t>Liczba uczestników programu</w:t>
            </w:r>
          </w:p>
        </w:tc>
      </w:tr>
      <w:tr w:rsidR="00521133" w14:paraId="7A4B1CB8" w14:textId="77777777" w:rsidTr="00521133">
        <w:trPr>
          <w:trHeight w:val="668"/>
        </w:trPr>
        <w:tc>
          <w:tcPr>
            <w:tcW w:w="1636" w:type="dxa"/>
            <w:vMerge/>
          </w:tcPr>
          <w:p w14:paraId="1B7B79C9" w14:textId="77777777" w:rsidR="00961E29" w:rsidRPr="000D22AC" w:rsidRDefault="00961E29" w:rsidP="00961C22">
            <w:pPr>
              <w:rPr>
                <w:rFonts w:ascii="Arial" w:hAnsi="Arial" w:cs="Arial"/>
                <w:sz w:val="18"/>
                <w:szCs w:val="18"/>
              </w:rPr>
            </w:pPr>
          </w:p>
        </w:tc>
        <w:tc>
          <w:tcPr>
            <w:tcW w:w="2045" w:type="dxa"/>
            <w:vMerge w:val="restart"/>
          </w:tcPr>
          <w:p w14:paraId="6AFBDFC5" w14:textId="77777777" w:rsidR="00961E29" w:rsidRPr="006E31B8" w:rsidRDefault="00961E29" w:rsidP="00961C22">
            <w:pPr>
              <w:rPr>
                <w:rFonts w:ascii="Arial" w:hAnsi="Arial" w:cs="Arial"/>
                <w:sz w:val="18"/>
                <w:szCs w:val="18"/>
              </w:rPr>
            </w:pPr>
            <w:r>
              <w:rPr>
                <w:rFonts w:ascii="Arial" w:hAnsi="Arial" w:cs="Arial"/>
                <w:sz w:val="18"/>
                <w:szCs w:val="18"/>
              </w:rPr>
              <w:t>2</w:t>
            </w:r>
            <w:r w:rsidRPr="000D22AC">
              <w:rPr>
                <w:rFonts w:ascii="Arial" w:hAnsi="Arial" w:cs="Arial"/>
                <w:sz w:val="18"/>
                <w:szCs w:val="18"/>
              </w:rPr>
              <w:t>. Poszerzenie oferty pomocowej instytucji i </w:t>
            </w:r>
            <w:r w:rsidRPr="006E31B8">
              <w:rPr>
                <w:rFonts w:ascii="Arial" w:hAnsi="Arial" w:cs="Arial"/>
                <w:sz w:val="18"/>
                <w:szCs w:val="18"/>
              </w:rPr>
              <w:t xml:space="preserve">placówek dla osób </w:t>
            </w:r>
          </w:p>
          <w:p w14:paraId="5BC47AE8" w14:textId="77777777" w:rsidR="00961E29" w:rsidRPr="000D22AC" w:rsidRDefault="00961E29" w:rsidP="00961C22">
            <w:pPr>
              <w:rPr>
                <w:rFonts w:ascii="Arial" w:hAnsi="Arial" w:cs="Arial"/>
                <w:sz w:val="18"/>
                <w:szCs w:val="18"/>
              </w:rPr>
            </w:pPr>
            <w:r w:rsidRPr="006E31B8">
              <w:rPr>
                <w:rFonts w:ascii="Arial" w:hAnsi="Arial" w:cs="Arial"/>
                <w:sz w:val="18"/>
                <w:szCs w:val="18"/>
              </w:rPr>
              <w:t>stosujących przemoc w rodzinie</w:t>
            </w:r>
            <w:r>
              <w:rPr>
                <w:rFonts w:ascii="Arial" w:hAnsi="Arial" w:cs="Arial"/>
                <w:sz w:val="18"/>
                <w:szCs w:val="18"/>
              </w:rPr>
              <w:t xml:space="preserve"> oraz ofiar przemocy w rodzinie</w:t>
            </w:r>
          </w:p>
        </w:tc>
        <w:tc>
          <w:tcPr>
            <w:tcW w:w="1701" w:type="dxa"/>
          </w:tcPr>
          <w:p w14:paraId="1BABF751" w14:textId="77777777" w:rsidR="00961E29" w:rsidRPr="006E31B8" w:rsidRDefault="00961E29" w:rsidP="00961E29">
            <w:pPr>
              <w:pStyle w:val="Akapitzlist"/>
              <w:numPr>
                <w:ilvl w:val="0"/>
                <w:numId w:val="40"/>
              </w:numPr>
              <w:tabs>
                <w:tab w:val="left" w:pos="72"/>
              </w:tabs>
              <w:ind w:left="227" w:hanging="227"/>
              <w:rPr>
                <w:rFonts w:ascii="Arial" w:hAnsi="Arial" w:cs="Arial"/>
                <w:sz w:val="18"/>
                <w:szCs w:val="18"/>
              </w:rPr>
            </w:pPr>
            <w:r w:rsidRPr="006E31B8">
              <w:rPr>
                <w:rFonts w:ascii="Arial" w:hAnsi="Arial" w:cs="Arial"/>
                <w:sz w:val="18"/>
                <w:szCs w:val="18"/>
              </w:rPr>
              <w:t>Oddziaływanie psychologiczne</w:t>
            </w:r>
          </w:p>
          <w:p w14:paraId="2F3B9A85" w14:textId="77777777" w:rsidR="00961E29" w:rsidRPr="00E53C60" w:rsidRDefault="00961E29" w:rsidP="00961E29">
            <w:pPr>
              <w:pStyle w:val="Akapitzlist"/>
              <w:numPr>
                <w:ilvl w:val="0"/>
                <w:numId w:val="40"/>
              </w:numPr>
              <w:ind w:left="223" w:hanging="293"/>
              <w:rPr>
                <w:rFonts w:ascii="Arial" w:hAnsi="Arial" w:cs="Arial"/>
                <w:sz w:val="18"/>
                <w:szCs w:val="18"/>
              </w:rPr>
            </w:pPr>
            <w:r w:rsidRPr="00E53C60">
              <w:rPr>
                <w:rFonts w:ascii="Arial" w:hAnsi="Arial" w:cs="Arial"/>
                <w:sz w:val="18"/>
                <w:szCs w:val="18"/>
              </w:rPr>
              <w:t>Porady prawne</w:t>
            </w:r>
          </w:p>
        </w:tc>
        <w:tc>
          <w:tcPr>
            <w:tcW w:w="1843" w:type="dxa"/>
          </w:tcPr>
          <w:p w14:paraId="1CA3ADB8" w14:textId="77777777" w:rsidR="00961E29" w:rsidRPr="000D22AC" w:rsidRDefault="00961E29" w:rsidP="00961E29">
            <w:pPr>
              <w:numPr>
                <w:ilvl w:val="0"/>
                <w:numId w:val="11"/>
              </w:numPr>
              <w:rPr>
                <w:rFonts w:ascii="Arial" w:hAnsi="Arial" w:cs="Arial"/>
                <w:sz w:val="18"/>
                <w:szCs w:val="18"/>
              </w:rPr>
            </w:pPr>
            <w:r w:rsidRPr="000D22AC">
              <w:rPr>
                <w:rFonts w:ascii="Arial" w:hAnsi="Arial" w:cs="Arial"/>
                <w:sz w:val="18"/>
                <w:szCs w:val="18"/>
              </w:rPr>
              <w:t>Punkty Konsultacyj</w:t>
            </w:r>
            <w:r>
              <w:rPr>
                <w:rFonts w:ascii="Arial" w:hAnsi="Arial" w:cs="Arial"/>
                <w:sz w:val="18"/>
                <w:szCs w:val="18"/>
              </w:rPr>
              <w:t>ne</w:t>
            </w:r>
          </w:p>
        </w:tc>
        <w:tc>
          <w:tcPr>
            <w:tcW w:w="992" w:type="dxa"/>
          </w:tcPr>
          <w:p w14:paraId="4E4C37AC" w14:textId="77777777" w:rsidR="00961E29" w:rsidRPr="000D22AC" w:rsidRDefault="00961E29" w:rsidP="00961C22">
            <w:pPr>
              <w:rPr>
                <w:rFonts w:ascii="Arial" w:hAnsi="Arial" w:cs="Arial"/>
                <w:sz w:val="18"/>
                <w:szCs w:val="18"/>
              </w:rPr>
            </w:pPr>
            <w:r w:rsidRPr="000D22AC">
              <w:rPr>
                <w:rFonts w:ascii="Arial" w:hAnsi="Arial" w:cs="Arial"/>
                <w:sz w:val="18"/>
                <w:szCs w:val="18"/>
              </w:rPr>
              <w:t>Na bieżąco</w:t>
            </w:r>
          </w:p>
        </w:tc>
        <w:tc>
          <w:tcPr>
            <w:tcW w:w="1134" w:type="dxa"/>
          </w:tcPr>
          <w:p w14:paraId="5D00946E" w14:textId="77777777" w:rsidR="00961E29" w:rsidRPr="000D22AC" w:rsidRDefault="00961E29" w:rsidP="00961C22">
            <w:pPr>
              <w:rPr>
                <w:rFonts w:ascii="Arial" w:hAnsi="Arial" w:cs="Arial"/>
                <w:sz w:val="18"/>
                <w:szCs w:val="18"/>
              </w:rPr>
            </w:pPr>
            <w:r>
              <w:rPr>
                <w:rFonts w:ascii="Arial" w:hAnsi="Arial" w:cs="Arial"/>
                <w:sz w:val="18"/>
                <w:szCs w:val="18"/>
              </w:rPr>
              <w:t>Liczba udzielonych porad</w:t>
            </w:r>
          </w:p>
        </w:tc>
      </w:tr>
      <w:tr w:rsidR="00521133" w14:paraId="0E188C68" w14:textId="77777777" w:rsidTr="00521133">
        <w:trPr>
          <w:trHeight w:val="668"/>
        </w:trPr>
        <w:tc>
          <w:tcPr>
            <w:tcW w:w="1636" w:type="dxa"/>
            <w:vMerge/>
          </w:tcPr>
          <w:p w14:paraId="2E99BA1A" w14:textId="77777777" w:rsidR="00961E29" w:rsidRDefault="00961E29" w:rsidP="00961C22"/>
        </w:tc>
        <w:tc>
          <w:tcPr>
            <w:tcW w:w="2045" w:type="dxa"/>
            <w:vMerge/>
          </w:tcPr>
          <w:p w14:paraId="5A8549A4" w14:textId="77777777" w:rsidR="00961E29" w:rsidRDefault="00961E29" w:rsidP="00961C22"/>
        </w:tc>
        <w:tc>
          <w:tcPr>
            <w:tcW w:w="1701" w:type="dxa"/>
          </w:tcPr>
          <w:p w14:paraId="4666FC62" w14:textId="77777777" w:rsidR="00961E29" w:rsidRPr="000D22AC" w:rsidRDefault="00961E29" w:rsidP="00961C22">
            <w:pPr>
              <w:rPr>
                <w:rFonts w:ascii="Arial" w:hAnsi="Arial" w:cs="Arial"/>
                <w:sz w:val="18"/>
                <w:szCs w:val="18"/>
              </w:rPr>
            </w:pPr>
            <w:r>
              <w:rPr>
                <w:rFonts w:ascii="Arial" w:hAnsi="Arial" w:cs="Arial"/>
                <w:sz w:val="18"/>
                <w:szCs w:val="18"/>
              </w:rPr>
              <w:t>1</w:t>
            </w:r>
            <w:r w:rsidRPr="000D22AC">
              <w:rPr>
                <w:rFonts w:ascii="Arial" w:hAnsi="Arial" w:cs="Arial"/>
                <w:sz w:val="18"/>
                <w:szCs w:val="18"/>
              </w:rPr>
              <w:t>) Zajęcia terapeutyczne indywidualne i grupowe</w:t>
            </w:r>
            <w:r>
              <w:rPr>
                <w:rFonts w:ascii="Arial" w:hAnsi="Arial" w:cs="Arial"/>
                <w:sz w:val="18"/>
                <w:szCs w:val="18"/>
              </w:rPr>
              <w:t xml:space="preserve">, </w:t>
            </w:r>
            <w:r w:rsidRPr="006E31B8">
              <w:rPr>
                <w:rFonts w:ascii="Arial" w:hAnsi="Arial" w:cs="Arial"/>
                <w:sz w:val="18"/>
                <w:szCs w:val="18"/>
              </w:rPr>
              <w:t xml:space="preserve"> </w:t>
            </w:r>
            <w:r>
              <w:rPr>
                <w:rFonts w:ascii="Arial" w:hAnsi="Arial" w:cs="Arial"/>
                <w:sz w:val="18"/>
                <w:szCs w:val="18"/>
              </w:rPr>
              <w:t>programy</w:t>
            </w:r>
            <w:r w:rsidRPr="006E31B8">
              <w:rPr>
                <w:rFonts w:ascii="Arial" w:hAnsi="Arial" w:cs="Arial"/>
                <w:sz w:val="18"/>
                <w:szCs w:val="18"/>
              </w:rPr>
              <w:t xml:space="preserve"> zmian i rozwoju osobistego dla sprawców przemocy w rodzinie                  </w:t>
            </w:r>
          </w:p>
        </w:tc>
        <w:tc>
          <w:tcPr>
            <w:tcW w:w="1843" w:type="dxa"/>
          </w:tcPr>
          <w:p w14:paraId="77ED1357" w14:textId="77777777" w:rsidR="00961E29" w:rsidRPr="006E31B8" w:rsidRDefault="00961E29" w:rsidP="00961E29">
            <w:pPr>
              <w:numPr>
                <w:ilvl w:val="0"/>
                <w:numId w:val="14"/>
              </w:numPr>
              <w:rPr>
                <w:rFonts w:ascii="Arial" w:hAnsi="Arial" w:cs="Arial"/>
                <w:sz w:val="18"/>
                <w:szCs w:val="18"/>
              </w:rPr>
            </w:pPr>
            <w:r w:rsidRPr="000D22AC">
              <w:rPr>
                <w:rFonts w:ascii="Arial" w:hAnsi="Arial" w:cs="Arial"/>
                <w:sz w:val="18"/>
                <w:szCs w:val="18"/>
              </w:rPr>
              <w:t>Ośrodki Pomocy Społecznej w gminach Powiatu Obornickiego</w:t>
            </w:r>
          </w:p>
          <w:p w14:paraId="5D0BE558" w14:textId="77777777" w:rsidR="00961E29" w:rsidRPr="000D22AC" w:rsidRDefault="00961E29" w:rsidP="00961E29">
            <w:pPr>
              <w:numPr>
                <w:ilvl w:val="0"/>
                <w:numId w:val="12"/>
              </w:numPr>
              <w:rPr>
                <w:rFonts w:ascii="Arial" w:hAnsi="Arial" w:cs="Arial"/>
                <w:sz w:val="18"/>
                <w:szCs w:val="18"/>
              </w:rPr>
            </w:pPr>
            <w:r w:rsidRPr="000D22AC">
              <w:rPr>
                <w:rFonts w:ascii="Arial" w:hAnsi="Arial" w:cs="Arial"/>
                <w:sz w:val="18"/>
                <w:szCs w:val="18"/>
              </w:rPr>
              <w:t>Poradnia Leczenia Uzależnień</w:t>
            </w:r>
          </w:p>
        </w:tc>
        <w:tc>
          <w:tcPr>
            <w:tcW w:w="992" w:type="dxa"/>
          </w:tcPr>
          <w:p w14:paraId="2C6A3ACF" w14:textId="77777777" w:rsidR="00961E29" w:rsidRPr="000D22AC" w:rsidRDefault="00961E29" w:rsidP="00961C22">
            <w:pPr>
              <w:rPr>
                <w:rFonts w:ascii="Arial" w:hAnsi="Arial" w:cs="Arial"/>
                <w:sz w:val="18"/>
                <w:szCs w:val="18"/>
              </w:rPr>
            </w:pPr>
            <w:r w:rsidRPr="000D22AC">
              <w:rPr>
                <w:rFonts w:ascii="Arial" w:hAnsi="Arial" w:cs="Arial"/>
                <w:sz w:val="18"/>
                <w:szCs w:val="18"/>
              </w:rPr>
              <w:t>Na bieżąco</w:t>
            </w:r>
          </w:p>
        </w:tc>
        <w:tc>
          <w:tcPr>
            <w:tcW w:w="1134" w:type="dxa"/>
          </w:tcPr>
          <w:p w14:paraId="025EE8E0" w14:textId="77777777" w:rsidR="00961E29" w:rsidRPr="000D22AC" w:rsidRDefault="00961E29" w:rsidP="00961C22">
            <w:pPr>
              <w:rPr>
                <w:rFonts w:ascii="Arial" w:hAnsi="Arial" w:cs="Arial"/>
                <w:sz w:val="18"/>
                <w:szCs w:val="18"/>
              </w:rPr>
            </w:pPr>
            <w:r>
              <w:rPr>
                <w:rFonts w:ascii="Arial" w:hAnsi="Arial" w:cs="Arial"/>
                <w:sz w:val="18"/>
                <w:szCs w:val="18"/>
              </w:rPr>
              <w:t>Liczba zajęć</w:t>
            </w:r>
          </w:p>
        </w:tc>
      </w:tr>
      <w:tr w:rsidR="00521133" w14:paraId="2454C5E9" w14:textId="77777777" w:rsidTr="00521133">
        <w:trPr>
          <w:trHeight w:val="668"/>
        </w:trPr>
        <w:tc>
          <w:tcPr>
            <w:tcW w:w="1636" w:type="dxa"/>
            <w:vMerge w:val="restart"/>
          </w:tcPr>
          <w:p w14:paraId="5ECF19A5" w14:textId="77777777" w:rsidR="00961E29" w:rsidRDefault="00961E29" w:rsidP="00961C22">
            <w:r>
              <w:rPr>
                <w:rFonts w:ascii="Arial" w:hAnsi="Arial" w:cs="Arial"/>
                <w:sz w:val="18"/>
                <w:szCs w:val="18"/>
              </w:rPr>
              <w:t>V</w:t>
            </w:r>
            <w:r w:rsidRPr="002E5255">
              <w:rPr>
                <w:rFonts w:ascii="Arial" w:hAnsi="Arial" w:cs="Arial"/>
                <w:sz w:val="18"/>
                <w:szCs w:val="18"/>
              </w:rPr>
              <w:t xml:space="preserve"> </w:t>
            </w:r>
            <w:r>
              <w:rPr>
                <w:rFonts w:ascii="Arial" w:hAnsi="Arial" w:cs="Arial"/>
                <w:sz w:val="18"/>
                <w:szCs w:val="18"/>
              </w:rPr>
              <w:t>Wsparcie</w:t>
            </w:r>
            <w:r w:rsidRPr="002E5255">
              <w:rPr>
                <w:rFonts w:ascii="Arial" w:hAnsi="Arial" w:cs="Arial"/>
                <w:sz w:val="18"/>
                <w:szCs w:val="18"/>
              </w:rPr>
              <w:t xml:space="preserve"> i ochrona ofiar przemocy w rodzinie, a także świadków przemocy w rodzinie</w:t>
            </w:r>
          </w:p>
        </w:tc>
        <w:tc>
          <w:tcPr>
            <w:tcW w:w="2045" w:type="dxa"/>
          </w:tcPr>
          <w:p w14:paraId="4A17B1B2" w14:textId="77777777" w:rsidR="00961E29" w:rsidRDefault="00961E29" w:rsidP="00961C22">
            <w:r w:rsidRPr="002E5255">
              <w:rPr>
                <w:rFonts w:ascii="Arial" w:hAnsi="Arial" w:cs="Arial"/>
                <w:sz w:val="18"/>
                <w:szCs w:val="18"/>
              </w:rPr>
              <w:t>1. Umożliwienie odzyskania równowagi psychicznej i emocjonalnej osobom doznającym przemocy oraz osobom będącym świadkami przemocy w rodzinie</w:t>
            </w:r>
          </w:p>
        </w:tc>
        <w:tc>
          <w:tcPr>
            <w:tcW w:w="1701" w:type="dxa"/>
          </w:tcPr>
          <w:p w14:paraId="0A08E2F1" w14:textId="77777777" w:rsidR="00961E29" w:rsidRPr="000D22AC" w:rsidRDefault="00961E29" w:rsidP="00961C22">
            <w:pPr>
              <w:rPr>
                <w:rFonts w:ascii="Arial" w:hAnsi="Arial" w:cs="Arial"/>
                <w:sz w:val="18"/>
                <w:szCs w:val="18"/>
              </w:rPr>
            </w:pPr>
            <w:r w:rsidRPr="002E5255">
              <w:rPr>
                <w:rFonts w:ascii="Arial" w:hAnsi="Arial" w:cs="Arial"/>
                <w:sz w:val="18"/>
                <w:szCs w:val="18"/>
              </w:rPr>
              <w:t>1) Wsparcie emocjonalne, informacyjne, instrumentalne osób doznających przemocy w rodzinie i świadkom przemocy, wielozakresowe poradnictwo (psychologiczne, prawne, socjalne, medyczne i inne)</w:t>
            </w:r>
          </w:p>
        </w:tc>
        <w:tc>
          <w:tcPr>
            <w:tcW w:w="1843" w:type="dxa"/>
          </w:tcPr>
          <w:p w14:paraId="11F6F2E6" w14:textId="77777777" w:rsidR="00961E29" w:rsidRPr="002E5255" w:rsidRDefault="00961E29" w:rsidP="00961E29">
            <w:pPr>
              <w:numPr>
                <w:ilvl w:val="0"/>
                <w:numId w:val="5"/>
              </w:numPr>
              <w:rPr>
                <w:rFonts w:ascii="Arial" w:hAnsi="Arial" w:cs="Arial"/>
                <w:sz w:val="18"/>
                <w:szCs w:val="18"/>
              </w:rPr>
            </w:pPr>
            <w:r w:rsidRPr="002E5255">
              <w:rPr>
                <w:rFonts w:ascii="Arial" w:hAnsi="Arial" w:cs="Arial"/>
                <w:sz w:val="18"/>
                <w:szCs w:val="18"/>
              </w:rPr>
              <w:t xml:space="preserve">Punkty konsultacyjne dla Ofiar Przemocy </w:t>
            </w:r>
          </w:p>
          <w:p w14:paraId="49D10FA3" w14:textId="77777777" w:rsidR="00961E29" w:rsidRPr="002E5255" w:rsidRDefault="00961E29" w:rsidP="00961E29">
            <w:pPr>
              <w:numPr>
                <w:ilvl w:val="0"/>
                <w:numId w:val="5"/>
              </w:numPr>
              <w:rPr>
                <w:rFonts w:ascii="Arial" w:hAnsi="Arial" w:cs="Arial"/>
                <w:sz w:val="18"/>
                <w:szCs w:val="18"/>
              </w:rPr>
            </w:pPr>
            <w:r w:rsidRPr="002E5255">
              <w:rPr>
                <w:rFonts w:ascii="Arial" w:hAnsi="Arial" w:cs="Arial"/>
                <w:sz w:val="18"/>
                <w:szCs w:val="18"/>
              </w:rPr>
              <w:t>Ośrodki Pomocy Społecznej</w:t>
            </w:r>
          </w:p>
          <w:p w14:paraId="7451AEE3" w14:textId="77777777" w:rsidR="00961E29" w:rsidRDefault="00961E29" w:rsidP="00961E29">
            <w:pPr>
              <w:numPr>
                <w:ilvl w:val="0"/>
                <w:numId w:val="5"/>
              </w:numPr>
              <w:rPr>
                <w:rFonts w:ascii="Arial" w:hAnsi="Arial" w:cs="Arial"/>
                <w:sz w:val="18"/>
                <w:szCs w:val="18"/>
              </w:rPr>
            </w:pPr>
            <w:r w:rsidRPr="002E5255">
              <w:rPr>
                <w:rFonts w:ascii="Arial" w:hAnsi="Arial" w:cs="Arial"/>
                <w:sz w:val="18"/>
                <w:szCs w:val="18"/>
              </w:rPr>
              <w:t xml:space="preserve">Przychodnie lekarskie i inne placówki służby zdrowia funkcjonujące </w:t>
            </w:r>
            <w:r w:rsidRPr="002E5255">
              <w:rPr>
                <w:rFonts w:ascii="Arial" w:hAnsi="Arial" w:cs="Arial"/>
                <w:sz w:val="18"/>
                <w:szCs w:val="18"/>
              </w:rPr>
              <w:br/>
              <w:t>w Powiecie Obornickim</w:t>
            </w:r>
          </w:p>
          <w:p w14:paraId="7CAF3006" w14:textId="77777777" w:rsidR="00961E29" w:rsidRPr="000D22AC" w:rsidRDefault="00961E29" w:rsidP="00961E29">
            <w:pPr>
              <w:numPr>
                <w:ilvl w:val="0"/>
                <w:numId w:val="12"/>
              </w:numPr>
              <w:rPr>
                <w:rFonts w:ascii="Arial" w:hAnsi="Arial" w:cs="Arial"/>
                <w:sz w:val="18"/>
                <w:szCs w:val="18"/>
              </w:rPr>
            </w:pPr>
            <w:r>
              <w:rPr>
                <w:rFonts w:ascii="Arial" w:hAnsi="Arial" w:cs="Arial"/>
                <w:sz w:val="18"/>
                <w:szCs w:val="18"/>
              </w:rPr>
              <w:t>PCPR w Obornikach</w:t>
            </w:r>
          </w:p>
        </w:tc>
        <w:tc>
          <w:tcPr>
            <w:tcW w:w="992" w:type="dxa"/>
          </w:tcPr>
          <w:p w14:paraId="67D2563B" w14:textId="77777777" w:rsidR="00961E29" w:rsidRPr="000D22AC" w:rsidRDefault="00961E29" w:rsidP="00961C22">
            <w:pPr>
              <w:rPr>
                <w:rFonts w:ascii="Arial" w:hAnsi="Arial" w:cs="Arial"/>
                <w:sz w:val="18"/>
                <w:szCs w:val="18"/>
              </w:rPr>
            </w:pPr>
            <w:r w:rsidRPr="002E5255">
              <w:rPr>
                <w:rFonts w:ascii="Arial" w:hAnsi="Arial" w:cs="Arial"/>
                <w:sz w:val="18"/>
                <w:szCs w:val="18"/>
              </w:rPr>
              <w:t>Na bieżąco</w:t>
            </w:r>
          </w:p>
        </w:tc>
        <w:tc>
          <w:tcPr>
            <w:tcW w:w="1134" w:type="dxa"/>
          </w:tcPr>
          <w:p w14:paraId="0B42FF9C" w14:textId="77777777" w:rsidR="00961E29" w:rsidRPr="000D22AC" w:rsidRDefault="00961E29" w:rsidP="00961C22">
            <w:pPr>
              <w:rPr>
                <w:rFonts w:ascii="Arial" w:hAnsi="Arial" w:cs="Arial"/>
                <w:sz w:val="18"/>
                <w:szCs w:val="18"/>
              </w:rPr>
            </w:pPr>
            <w:r>
              <w:rPr>
                <w:rFonts w:ascii="Arial" w:hAnsi="Arial" w:cs="Arial"/>
                <w:sz w:val="18"/>
                <w:szCs w:val="18"/>
              </w:rPr>
              <w:t>Liczba osób objętych wsparciem</w:t>
            </w:r>
          </w:p>
        </w:tc>
      </w:tr>
      <w:tr w:rsidR="00521133" w14:paraId="67312485" w14:textId="77777777" w:rsidTr="00521133">
        <w:trPr>
          <w:trHeight w:val="668"/>
        </w:trPr>
        <w:tc>
          <w:tcPr>
            <w:tcW w:w="1636" w:type="dxa"/>
            <w:vMerge/>
          </w:tcPr>
          <w:p w14:paraId="633944FF" w14:textId="77777777" w:rsidR="00961E29" w:rsidRDefault="00961E29" w:rsidP="00961C22"/>
        </w:tc>
        <w:tc>
          <w:tcPr>
            <w:tcW w:w="2045" w:type="dxa"/>
          </w:tcPr>
          <w:p w14:paraId="2718E42C" w14:textId="77777777" w:rsidR="00961E29" w:rsidRPr="000D22AC" w:rsidRDefault="00961E29" w:rsidP="00961C22">
            <w:pPr>
              <w:rPr>
                <w:rFonts w:ascii="Arial" w:hAnsi="Arial" w:cs="Arial"/>
                <w:sz w:val="18"/>
                <w:szCs w:val="18"/>
              </w:rPr>
            </w:pPr>
            <w:r w:rsidRPr="002E5255">
              <w:rPr>
                <w:rFonts w:ascii="Arial" w:hAnsi="Arial" w:cs="Arial"/>
                <w:sz w:val="18"/>
                <w:szCs w:val="18"/>
              </w:rPr>
              <w:t xml:space="preserve">2. Umożliwienie ekonomicznego usamodzielniania się osobom doznającym przemocy      </w:t>
            </w:r>
          </w:p>
        </w:tc>
        <w:tc>
          <w:tcPr>
            <w:tcW w:w="1701" w:type="dxa"/>
          </w:tcPr>
          <w:p w14:paraId="00F6374B" w14:textId="77777777" w:rsidR="00961E29" w:rsidRPr="00E53C60" w:rsidRDefault="00961E29" w:rsidP="00961C22">
            <w:pPr>
              <w:tabs>
                <w:tab w:val="left" w:pos="72"/>
              </w:tabs>
              <w:rPr>
                <w:rFonts w:ascii="Arial" w:hAnsi="Arial" w:cs="Arial"/>
                <w:sz w:val="18"/>
                <w:szCs w:val="18"/>
              </w:rPr>
            </w:pPr>
            <w:r w:rsidRPr="00E53C60">
              <w:rPr>
                <w:rFonts w:ascii="Arial" w:hAnsi="Arial" w:cs="Arial"/>
                <w:sz w:val="18"/>
                <w:szCs w:val="18"/>
              </w:rPr>
              <w:t>1) Wsparcie finansowe osób doznających przemocy              w rodzinie</w:t>
            </w:r>
          </w:p>
        </w:tc>
        <w:tc>
          <w:tcPr>
            <w:tcW w:w="1843" w:type="dxa"/>
          </w:tcPr>
          <w:p w14:paraId="00B3DA6B" w14:textId="77777777" w:rsidR="00961E29" w:rsidRPr="005F028E" w:rsidRDefault="00961E29" w:rsidP="00961E29">
            <w:pPr>
              <w:numPr>
                <w:ilvl w:val="0"/>
                <w:numId w:val="13"/>
              </w:numPr>
              <w:rPr>
                <w:rFonts w:ascii="Arial" w:hAnsi="Arial" w:cs="Arial"/>
                <w:sz w:val="18"/>
                <w:szCs w:val="18"/>
              </w:rPr>
            </w:pPr>
            <w:r w:rsidRPr="002E5255">
              <w:rPr>
                <w:rFonts w:ascii="Arial" w:hAnsi="Arial" w:cs="Arial"/>
                <w:sz w:val="18"/>
                <w:szCs w:val="18"/>
              </w:rPr>
              <w:t>Ośrodki Pomocy Społecznej w gminach Powiatu Obornickiego</w:t>
            </w:r>
          </w:p>
        </w:tc>
        <w:tc>
          <w:tcPr>
            <w:tcW w:w="992" w:type="dxa"/>
          </w:tcPr>
          <w:p w14:paraId="0ECEE7C2" w14:textId="77777777" w:rsidR="00961E29" w:rsidRPr="000D22AC" w:rsidRDefault="00961E29" w:rsidP="00961C22">
            <w:pPr>
              <w:rPr>
                <w:rFonts w:ascii="Arial" w:hAnsi="Arial" w:cs="Arial"/>
                <w:sz w:val="18"/>
                <w:szCs w:val="18"/>
              </w:rPr>
            </w:pPr>
            <w:r w:rsidRPr="002E5255">
              <w:rPr>
                <w:rFonts w:ascii="Arial" w:hAnsi="Arial" w:cs="Arial"/>
                <w:sz w:val="18"/>
                <w:szCs w:val="18"/>
              </w:rPr>
              <w:t>Na bieżąco</w:t>
            </w:r>
          </w:p>
        </w:tc>
        <w:tc>
          <w:tcPr>
            <w:tcW w:w="1134" w:type="dxa"/>
          </w:tcPr>
          <w:p w14:paraId="329DB4E3" w14:textId="77777777" w:rsidR="00961E29" w:rsidRPr="000D22AC" w:rsidRDefault="00961E29" w:rsidP="00521133">
            <w:pPr>
              <w:ind w:right="-100"/>
              <w:rPr>
                <w:rFonts w:ascii="Arial" w:hAnsi="Arial" w:cs="Arial"/>
                <w:sz w:val="18"/>
                <w:szCs w:val="18"/>
              </w:rPr>
            </w:pPr>
            <w:r>
              <w:rPr>
                <w:rFonts w:ascii="Arial" w:hAnsi="Arial" w:cs="Arial"/>
                <w:sz w:val="18"/>
                <w:szCs w:val="18"/>
              </w:rPr>
              <w:t>Liczba udzielonych świadczeń</w:t>
            </w:r>
          </w:p>
        </w:tc>
      </w:tr>
      <w:tr w:rsidR="00521133" w14:paraId="3B2005F1" w14:textId="77777777" w:rsidTr="00521133">
        <w:trPr>
          <w:trHeight w:val="668"/>
        </w:trPr>
        <w:tc>
          <w:tcPr>
            <w:tcW w:w="1636" w:type="dxa"/>
            <w:vMerge/>
          </w:tcPr>
          <w:p w14:paraId="6352DF6A" w14:textId="77777777" w:rsidR="00961E29" w:rsidRDefault="00961E29" w:rsidP="00961C22"/>
        </w:tc>
        <w:tc>
          <w:tcPr>
            <w:tcW w:w="2045" w:type="dxa"/>
          </w:tcPr>
          <w:p w14:paraId="7D51C69D" w14:textId="77777777" w:rsidR="00961E29" w:rsidRDefault="00961E29" w:rsidP="00961C22">
            <w:r w:rsidRPr="002E5255">
              <w:rPr>
                <w:rFonts w:ascii="Arial" w:hAnsi="Arial" w:cs="Arial"/>
                <w:sz w:val="18"/>
                <w:szCs w:val="18"/>
              </w:rPr>
              <w:t xml:space="preserve">3.Zapewnienie schronienia oraz specjalistycznej pomocy osobom doznającym przemocy w rodzinie, </w:t>
            </w:r>
          </w:p>
        </w:tc>
        <w:tc>
          <w:tcPr>
            <w:tcW w:w="1701" w:type="dxa"/>
          </w:tcPr>
          <w:p w14:paraId="453D5E76" w14:textId="77777777" w:rsidR="00961E29" w:rsidRPr="000D22AC" w:rsidRDefault="00961E29" w:rsidP="00961C22">
            <w:pPr>
              <w:rPr>
                <w:rFonts w:ascii="Arial" w:hAnsi="Arial" w:cs="Arial"/>
                <w:sz w:val="18"/>
                <w:szCs w:val="18"/>
              </w:rPr>
            </w:pPr>
            <w:r w:rsidRPr="002E5255">
              <w:rPr>
                <w:rFonts w:ascii="Arial" w:hAnsi="Arial" w:cs="Arial"/>
                <w:sz w:val="18"/>
                <w:szCs w:val="18"/>
              </w:rPr>
              <w:t xml:space="preserve">1) Zapewnienie schronienia osobom doznającym przemocy  w rodzinie w ośrodkach wsparcia                                                </w:t>
            </w:r>
          </w:p>
        </w:tc>
        <w:tc>
          <w:tcPr>
            <w:tcW w:w="1843" w:type="dxa"/>
          </w:tcPr>
          <w:p w14:paraId="5E5D9E38" w14:textId="77777777" w:rsidR="00961E29" w:rsidRPr="009A0331" w:rsidRDefault="00961E29" w:rsidP="00961E29">
            <w:pPr>
              <w:numPr>
                <w:ilvl w:val="0"/>
                <w:numId w:val="6"/>
              </w:numPr>
              <w:rPr>
                <w:rFonts w:ascii="Arial" w:hAnsi="Arial" w:cs="Arial"/>
                <w:sz w:val="18"/>
                <w:szCs w:val="18"/>
              </w:rPr>
            </w:pPr>
            <w:r w:rsidRPr="002E5255">
              <w:rPr>
                <w:rFonts w:ascii="Arial" w:hAnsi="Arial" w:cs="Arial"/>
                <w:sz w:val="18"/>
                <w:szCs w:val="18"/>
              </w:rPr>
              <w:t>PCPR w Obornikach</w:t>
            </w:r>
          </w:p>
          <w:p w14:paraId="488BC3E1" w14:textId="77777777" w:rsidR="00961E29" w:rsidRPr="002E5255" w:rsidRDefault="00961E29" w:rsidP="00961E29">
            <w:pPr>
              <w:numPr>
                <w:ilvl w:val="0"/>
                <w:numId w:val="6"/>
              </w:numPr>
              <w:rPr>
                <w:rFonts w:ascii="Arial" w:hAnsi="Arial" w:cs="Arial"/>
                <w:sz w:val="18"/>
                <w:szCs w:val="18"/>
              </w:rPr>
            </w:pPr>
            <w:r w:rsidRPr="002E5255">
              <w:rPr>
                <w:rFonts w:ascii="Arial" w:hAnsi="Arial" w:cs="Arial"/>
                <w:sz w:val="18"/>
                <w:szCs w:val="18"/>
              </w:rPr>
              <w:t>Ośrod</w:t>
            </w:r>
            <w:r>
              <w:rPr>
                <w:rFonts w:ascii="Arial" w:hAnsi="Arial" w:cs="Arial"/>
                <w:sz w:val="18"/>
                <w:szCs w:val="18"/>
              </w:rPr>
              <w:t>ki Pomocy Społecznej w G</w:t>
            </w:r>
            <w:r w:rsidRPr="002E5255">
              <w:rPr>
                <w:rFonts w:ascii="Arial" w:hAnsi="Arial" w:cs="Arial"/>
                <w:sz w:val="18"/>
                <w:szCs w:val="18"/>
              </w:rPr>
              <w:t>minach Powiatu Obornickiego</w:t>
            </w:r>
          </w:p>
          <w:p w14:paraId="34E65A0B" w14:textId="77777777" w:rsidR="00961E29" w:rsidRPr="002E5255" w:rsidRDefault="00961E29" w:rsidP="00961E29">
            <w:pPr>
              <w:numPr>
                <w:ilvl w:val="0"/>
                <w:numId w:val="6"/>
              </w:numPr>
              <w:rPr>
                <w:rFonts w:ascii="Arial" w:hAnsi="Arial" w:cs="Arial"/>
                <w:sz w:val="18"/>
                <w:szCs w:val="18"/>
              </w:rPr>
            </w:pPr>
            <w:r w:rsidRPr="002E5255">
              <w:rPr>
                <w:rFonts w:ascii="Arial" w:hAnsi="Arial" w:cs="Arial"/>
                <w:sz w:val="18"/>
                <w:szCs w:val="18"/>
              </w:rPr>
              <w:t>Organizacje pozarządowe</w:t>
            </w:r>
          </w:p>
          <w:p w14:paraId="04192088" w14:textId="77777777" w:rsidR="00961E29" w:rsidRPr="000D22AC" w:rsidRDefault="00961E29" w:rsidP="00521133">
            <w:pPr>
              <w:ind w:left="360"/>
              <w:rPr>
                <w:rFonts w:ascii="Arial" w:hAnsi="Arial" w:cs="Arial"/>
                <w:sz w:val="18"/>
                <w:szCs w:val="18"/>
              </w:rPr>
            </w:pPr>
          </w:p>
        </w:tc>
        <w:tc>
          <w:tcPr>
            <w:tcW w:w="992" w:type="dxa"/>
          </w:tcPr>
          <w:p w14:paraId="5301AE4A" w14:textId="77777777" w:rsidR="00961E29" w:rsidRPr="000D22AC" w:rsidRDefault="00961E29" w:rsidP="00961C22">
            <w:pPr>
              <w:rPr>
                <w:rFonts w:ascii="Arial" w:hAnsi="Arial" w:cs="Arial"/>
                <w:sz w:val="18"/>
                <w:szCs w:val="18"/>
              </w:rPr>
            </w:pPr>
            <w:r w:rsidRPr="002E5255">
              <w:rPr>
                <w:rFonts w:ascii="Arial" w:hAnsi="Arial" w:cs="Arial"/>
                <w:sz w:val="18"/>
                <w:szCs w:val="18"/>
              </w:rPr>
              <w:t>Na bieżąco</w:t>
            </w:r>
          </w:p>
        </w:tc>
        <w:tc>
          <w:tcPr>
            <w:tcW w:w="1134" w:type="dxa"/>
          </w:tcPr>
          <w:p w14:paraId="02881F28" w14:textId="77777777" w:rsidR="00961E29" w:rsidRPr="000D22AC" w:rsidRDefault="00961E29" w:rsidP="00961C22">
            <w:pPr>
              <w:rPr>
                <w:rFonts w:ascii="Arial" w:hAnsi="Arial" w:cs="Arial"/>
                <w:sz w:val="18"/>
                <w:szCs w:val="18"/>
              </w:rPr>
            </w:pPr>
            <w:r>
              <w:rPr>
                <w:rFonts w:ascii="Arial" w:hAnsi="Arial" w:cs="Arial"/>
                <w:sz w:val="18"/>
                <w:szCs w:val="18"/>
              </w:rPr>
              <w:t>Liczba osób umieszczonych</w:t>
            </w:r>
          </w:p>
        </w:tc>
      </w:tr>
      <w:tr w:rsidR="00521133" w14:paraId="7877827C" w14:textId="77777777" w:rsidTr="00521133">
        <w:trPr>
          <w:trHeight w:val="668"/>
        </w:trPr>
        <w:tc>
          <w:tcPr>
            <w:tcW w:w="1636" w:type="dxa"/>
            <w:vMerge/>
          </w:tcPr>
          <w:p w14:paraId="5690C22C" w14:textId="77777777" w:rsidR="00961E29" w:rsidRPr="002E5255" w:rsidRDefault="00961E29" w:rsidP="00961C22">
            <w:pPr>
              <w:rPr>
                <w:rFonts w:ascii="Arial" w:hAnsi="Arial" w:cs="Arial"/>
                <w:sz w:val="18"/>
                <w:szCs w:val="18"/>
              </w:rPr>
            </w:pPr>
          </w:p>
        </w:tc>
        <w:tc>
          <w:tcPr>
            <w:tcW w:w="2045" w:type="dxa"/>
          </w:tcPr>
          <w:p w14:paraId="0A75F7BE" w14:textId="77777777" w:rsidR="00961E29" w:rsidRPr="002E5255" w:rsidRDefault="00961E29" w:rsidP="00961C22">
            <w:pPr>
              <w:rPr>
                <w:rFonts w:ascii="Arial" w:hAnsi="Arial" w:cs="Arial"/>
                <w:sz w:val="18"/>
                <w:szCs w:val="18"/>
              </w:rPr>
            </w:pPr>
            <w:r w:rsidRPr="002E5255">
              <w:rPr>
                <w:rFonts w:ascii="Arial" w:hAnsi="Arial" w:cs="Arial"/>
                <w:sz w:val="18"/>
                <w:szCs w:val="18"/>
              </w:rPr>
              <w:t>4. Wsparcie i ochrona dzieci i młodzieży – ofiar przemocy w rodzinie</w:t>
            </w:r>
          </w:p>
        </w:tc>
        <w:tc>
          <w:tcPr>
            <w:tcW w:w="1701" w:type="dxa"/>
          </w:tcPr>
          <w:p w14:paraId="6AADDAC2" w14:textId="77777777" w:rsidR="00961E29" w:rsidRPr="002E5255" w:rsidRDefault="00961E29" w:rsidP="00961C22">
            <w:pPr>
              <w:rPr>
                <w:rFonts w:ascii="Arial" w:hAnsi="Arial" w:cs="Arial"/>
                <w:sz w:val="18"/>
                <w:szCs w:val="18"/>
              </w:rPr>
            </w:pPr>
            <w:r w:rsidRPr="002E5255">
              <w:rPr>
                <w:rFonts w:ascii="Arial" w:hAnsi="Arial" w:cs="Arial"/>
                <w:sz w:val="18"/>
                <w:szCs w:val="18"/>
              </w:rPr>
              <w:t xml:space="preserve">1) Interwencja kryzysowa  </w:t>
            </w:r>
          </w:p>
          <w:p w14:paraId="2AAE4129" w14:textId="77777777" w:rsidR="00961E29" w:rsidRPr="002E5255" w:rsidRDefault="00961E29" w:rsidP="00961C22">
            <w:pPr>
              <w:rPr>
                <w:rFonts w:ascii="Arial" w:hAnsi="Arial" w:cs="Arial"/>
                <w:sz w:val="18"/>
                <w:szCs w:val="18"/>
              </w:rPr>
            </w:pPr>
            <w:r w:rsidRPr="002E5255">
              <w:rPr>
                <w:rFonts w:ascii="Arial" w:hAnsi="Arial" w:cs="Arial"/>
                <w:sz w:val="18"/>
                <w:szCs w:val="18"/>
              </w:rPr>
              <w:t xml:space="preserve">2) Indywidualna psychoterapia   </w:t>
            </w:r>
          </w:p>
          <w:p w14:paraId="7A067EF5" w14:textId="77777777" w:rsidR="00961E29" w:rsidRDefault="00961E29" w:rsidP="00961C22">
            <w:pPr>
              <w:rPr>
                <w:rFonts w:ascii="Arial" w:hAnsi="Arial" w:cs="Arial"/>
                <w:sz w:val="18"/>
                <w:szCs w:val="18"/>
              </w:rPr>
            </w:pPr>
            <w:r w:rsidRPr="002E5255">
              <w:rPr>
                <w:rFonts w:ascii="Arial" w:hAnsi="Arial" w:cs="Arial"/>
                <w:sz w:val="18"/>
                <w:szCs w:val="18"/>
              </w:rPr>
              <w:t>3) Terapia rodzin z dziećmi             i młodzieżą, w których występuje przemoc</w:t>
            </w:r>
          </w:p>
          <w:p w14:paraId="66417EA1" w14:textId="77777777" w:rsidR="00961E29" w:rsidRPr="002E5255" w:rsidRDefault="00961E29" w:rsidP="00961C22">
            <w:pPr>
              <w:rPr>
                <w:rFonts w:ascii="Arial" w:hAnsi="Arial" w:cs="Arial"/>
                <w:sz w:val="18"/>
                <w:szCs w:val="18"/>
              </w:rPr>
            </w:pPr>
            <w:r>
              <w:rPr>
                <w:rFonts w:ascii="Arial" w:hAnsi="Arial" w:cs="Arial"/>
                <w:sz w:val="18"/>
                <w:szCs w:val="18"/>
              </w:rPr>
              <w:t>4)Zabezpieczenie w systemie pieczy zastępczej dzieci wymagających umieszczenia z powodu przemocy w rodzinie</w:t>
            </w:r>
          </w:p>
        </w:tc>
        <w:tc>
          <w:tcPr>
            <w:tcW w:w="1843" w:type="dxa"/>
          </w:tcPr>
          <w:p w14:paraId="79A3C99D" w14:textId="77777777" w:rsidR="00961E29" w:rsidRPr="009A0331" w:rsidRDefault="00961E29" w:rsidP="00961E29">
            <w:pPr>
              <w:numPr>
                <w:ilvl w:val="0"/>
                <w:numId w:val="7"/>
              </w:numPr>
              <w:rPr>
                <w:rFonts w:ascii="Arial" w:hAnsi="Arial" w:cs="Arial"/>
                <w:sz w:val="18"/>
                <w:szCs w:val="18"/>
              </w:rPr>
            </w:pPr>
            <w:r w:rsidRPr="002E5255">
              <w:rPr>
                <w:rFonts w:ascii="Arial" w:hAnsi="Arial" w:cs="Arial"/>
                <w:sz w:val="18"/>
                <w:szCs w:val="18"/>
              </w:rPr>
              <w:t>Porad</w:t>
            </w:r>
            <w:r>
              <w:rPr>
                <w:rFonts w:ascii="Arial" w:hAnsi="Arial" w:cs="Arial"/>
                <w:sz w:val="18"/>
                <w:szCs w:val="18"/>
              </w:rPr>
              <w:t>nie Psychologiczno-Pedagogiczne</w:t>
            </w:r>
          </w:p>
          <w:p w14:paraId="1B7A9827" w14:textId="77777777" w:rsidR="00961E29" w:rsidRPr="009A0331" w:rsidRDefault="00961E29" w:rsidP="00961E29">
            <w:pPr>
              <w:numPr>
                <w:ilvl w:val="0"/>
                <w:numId w:val="7"/>
              </w:numPr>
              <w:rPr>
                <w:rFonts w:ascii="Arial" w:hAnsi="Arial" w:cs="Arial"/>
                <w:sz w:val="18"/>
                <w:szCs w:val="18"/>
              </w:rPr>
            </w:pPr>
            <w:r w:rsidRPr="002E5255">
              <w:rPr>
                <w:rFonts w:ascii="Arial" w:hAnsi="Arial" w:cs="Arial"/>
                <w:sz w:val="18"/>
                <w:szCs w:val="18"/>
              </w:rPr>
              <w:t>Inne podmioty</w:t>
            </w:r>
          </w:p>
          <w:p w14:paraId="492BDD6B" w14:textId="77777777" w:rsidR="00961E29" w:rsidRPr="009A0331" w:rsidRDefault="00961E29" w:rsidP="00961E29">
            <w:pPr>
              <w:numPr>
                <w:ilvl w:val="0"/>
                <w:numId w:val="7"/>
              </w:numPr>
              <w:rPr>
                <w:rFonts w:ascii="Arial" w:hAnsi="Arial" w:cs="Arial"/>
                <w:sz w:val="18"/>
                <w:szCs w:val="18"/>
              </w:rPr>
            </w:pPr>
            <w:r>
              <w:rPr>
                <w:rFonts w:ascii="Arial" w:hAnsi="Arial" w:cs="Arial"/>
                <w:sz w:val="18"/>
                <w:szCs w:val="18"/>
              </w:rPr>
              <w:t xml:space="preserve">PCPR w Obornikach </w:t>
            </w:r>
          </w:p>
          <w:p w14:paraId="32DA3620" w14:textId="77777777" w:rsidR="00961E29" w:rsidRDefault="00961E29" w:rsidP="00961E29">
            <w:pPr>
              <w:numPr>
                <w:ilvl w:val="0"/>
                <w:numId w:val="7"/>
              </w:numPr>
              <w:rPr>
                <w:rFonts w:ascii="Arial" w:hAnsi="Arial" w:cs="Arial"/>
                <w:sz w:val="18"/>
                <w:szCs w:val="18"/>
              </w:rPr>
            </w:pPr>
            <w:r>
              <w:rPr>
                <w:rFonts w:ascii="Arial" w:hAnsi="Arial" w:cs="Arial"/>
                <w:sz w:val="18"/>
                <w:szCs w:val="18"/>
              </w:rPr>
              <w:t>Organizacje</w:t>
            </w:r>
          </w:p>
          <w:p w14:paraId="785B44CF" w14:textId="77777777" w:rsidR="00961E29" w:rsidRDefault="00961E29" w:rsidP="00961E29">
            <w:pPr>
              <w:numPr>
                <w:ilvl w:val="0"/>
                <w:numId w:val="7"/>
              </w:numPr>
              <w:rPr>
                <w:rFonts w:ascii="Arial" w:hAnsi="Arial" w:cs="Arial"/>
                <w:sz w:val="18"/>
                <w:szCs w:val="18"/>
              </w:rPr>
            </w:pPr>
            <w:r>
              <w:rPr>
                <w:rFonts w:ascii="Arial" w:hAnsi="Arial" w:cs="Arial"/>
                <w:sz w:val="18"/>
                <w:szCs w:val="18"/>
              </w:rPr>
              <w:t>Rodziny zastępcze</w:t>
            </w:r>
          </w:p>
          <w:p w14:paraId="606BBB93" w14:textId="77777777" w:rsidR="00961E29" w:rsidRPr="002E5255" w:rsidRDefault="00961E29" w:rsidP="00961E29">
            <w:pPr>
              <w:numPr>
                <w:ilvl w:val="0"/>
                <w:numId w:val="5"/>
              </w:numPr>
              <w:rPr>
                <w:rFonts w:ascii="Arial" w:hAnsi="Arial" w:cs="Arial"/>
                <w:sz w:val="18"/>
                <w:szCs w:val="18"/>
              </w:rPr>
            </w:pPr>
            <w:r>
              <w:rPr>
                <w:rFonts w:ascii="Arial" w:hAnsi="Arial" w:cs="Arial"/>
                <w:sz w:val="18"/>
                <w:szCs w:val="18"/>
              </w:rPr>
              <w:t>Placówki Opiekuńczo- Wychowawcze</w:t>
            </w:r>
          </w:p>
        </w:tc>
        <w:tc>
          <w:tcPr>
            <w:tcW w:w="992" w:type="dxa"/>
          </w:tcPr>
          <w:p w14:paraId="2007D257" w14:textId="77777777" w:rsidR="00961E29" w:rsidRPr="002E5255" w:rsidRDefault="00961E29" w:rsidP="00961C22">
            <w:pPr>
              <w:rPr>
                <w:rFonts w:ascii="Arial" w:hAnsi="Arial" w:cs="Arial"/>
                <w:sz w:val="18"/>
                <w:szCs w:val="18"/>
              </w:rPr>
            </w:pPr>
            <w:r>
              <w:rPr>
                <w:rFonts w:ascii="Arial" w:hAnsi="Arial" w:cs="Arial"/>
                <w:sz w:val="18"/>
                <w:szCs w:val="18"/>
              </w:rPr>
              <w:t>Wg. potrzeb</w:t>
            </w:r>
          </w:p>
        </w:tc>
        <w:tc>
          <w:tcPr>
            <w:tcW w:w="1134" w:type="dxa"/>
          </w:tcPr>
          <w:p w14:paraId="671D2892" w14:textId="77777777" w:rsidR="00961E29" w:rsidRDefault="00961E29" w:rsidP="00521133">
            <w:pPr>
              <w:ind w:left="40" w:hanging="33"/>
              <w:rPr>
                <w:rFonts w:ascii="Arial" w:hAnsi="Arial" w:cs="Arial"/>
                <w:sz w:val="18"/>
                <w:szCs w:val="18"/>
              </w:rPr>
            </w:pPr>
            <w:r>
              <w:rPr>
                <w:rFonts w:ascii="Arial" w:hAnsi="Arial" w:cs="Arial"/>
                <w:sz w:val="18"/>
                <w:szCs w:val="18"/>
              </w:rPr>
              <w:t>Liczba osób objętych wsparciem</w:t>
            </w:r>
          </w:p>
          <w:p w14:paraId="64AA687D" w14:textId="77777777" w:rsidR="00961E29" w:rsidRPr="002E5255" w:rsidRDefault="00961E29" w:rsidP="00961C22">
            <w:pPr>
              <w:ind w:left="-1104" w:firstLine="1104"/>
              <w:rPr>
                <w:rFonts w:ascii="Arial" w:hAnsi="Arial" w:cs="Arial"/>
                <w:sz w:val="18"/>
                <w:szCs w:val="18"/>
              </w:rPr>
            </w:pPr>
          </w:p>
        </w:tc>
      </w:tr>
      <w:tr w:rsidR="00521133" w14:paraId="178844FD" w14:textId="77777777" w:rsidTr="00521133">
        <w:trPr>
          <w:trHeight w:val="668"/>
        </w:trPr>
        <w:tc>
          <w:tcPr>
            <w:tcW w:w="1636" w:type="dxa"/>
            <w:vMerge/>
          </w:tcPr>
          <w:p w14:paraId="1BD5D1A6" w14:textId="77777777" w:rsidR="00961E29" w:rsidRDefault="00961E29" w:rsidP="00961C22"/>
        </w:tc>
        <w:tc>
          <w:tcPr>
            <w:tcW w:w="2045" w:type="dxa"/>
          </w:tcPr>
          <w:p w14:paraId="74D897DB" w14:textId="77777777" w:rsidR="00961E29" w:rsidRPr="002E5255" w:rsidRDefault="00961E29" w:rsidP="00961C22">
            <w:pPr>
              <w:rPr>
                <w:rFonts w:ascii="Arial" w:hAnsi="Arial" w:cs="Arial"/>
                <w:sz w:val="18"/>
                <w:szCs w:val="18"/>
              </w:rPr>
            </w:pPr>
            <w:r w:rsidRPr="002E5255">
              <w:rPr>
                <w:rFonts w:ascii="Arial" w:hAnsi="Arial" w:cs="Arial"/>
                <w:sz w:val="18"/>
                <w:szCs w:val="18"/>
              </w:rPr>
              <w:t xml:space="preserve">5. Poszerzenie oferty pomocowej </w:t>
            </w:r>
          </w:p>
        </w:tc>
        <w:tc>
          <w:tcPr>
            <w:tcW w:w="1701" w:type="dxa"/>
          </w:tcPr>
          <w:p w14:paraId="3446A27F" w14:textId="77777777" w:rsidR="00961E29" w:rsidRPr="002E5255" w:rsidRDefault="00961E29" w:rsidP="00961C22">
            <w:pPr>
              <w:rPr>
                <w:rFonts w:ascii="Arial" w:hAnsi="Arial" w:cs="Arial"/>
                <w:sz w:val="18"/>
                <w:szCs w:val="18"/>
              </w:rPr>
            </w:pPr>
            <w:r w:rsidRPr="002E5255">
              <w:rPr>
                <w:rFonts w:ascii="Arial" w:hAnsi="Arial" w:cs="Arial"/>
                <w:sz w:val="18"/>
                <w:szCs w:val="18"/>
              </w:rPr>
              <w:t xml:space="preserve">1) Edukacja: warsztaty, treningi   itp. </w:t>
            </w:r>
          </w:p>
          <w:p w14:paraId="14D4B862" w14:textId="77777777" w:rsidR="00961E29" w:rsidRPr="002E5255" w:rsidRDefault="00961E29" w:rsidP="00961C22">
            <w:pPr>
              <w:rPr>
                <w:rFonts w:ascii="Arial" w:hAnsi="Arial" w:cs="Arial"/>
                <w:sz w:val="18"/>
                <w:szCs w:val="18"/>
              </w:rPr>
            </w:pPr>
            <w:r w:rsidRPr="002E5255">
              <w:rPr>
                <w:rFonts w:ascii="Arial" w:hAnsi="Arial" w:cs="Arial"/>
                <w:sz w:val="18"/>
                <w:szCs w:val="18"/>
              </w:rPr>
              <w:t xml:space="preserve">2) Grupy wsparcia      </w:t>
            </w:r>
          </w:p>
          <w:p w14:paraId="3FB23DB3" w14:textId="77777777" w:rsidR="00961E29" w:rsidRPr="002E5255" w:rsidRDefault="00961E29" w:rsidP="00961C22">
            <w:pPr>
              <w:rPr>
                <w:rFonts w:ascii="Arial" w:hAnsi="Arial" w:cs="Arial"/>
                <w:sz w:val="18"/>
                <w:szCs w:val="18"/>
              </w:rPr>
            </w:pPr>
            <w:r w:rsidRPr="002E5255">
              <w:rPr>
                <w:rFonts w:ascii="Arial" w:hAnsi="Arial" w:cs="Arial"/>
                <w:sz w:val="18"/>
                <w:szCs w:val="18"/>
              </w:rPr>
              <w:t xml:space="preserve">3) Indywidualne i grupowe zajęcia terapeutyczne   </w:t>
            </w:r>
          </w:p>
          <w:p w14:paraId="33F5DB6A" w14:textId="77777777" w:rsidR="00961E29" w:rsidRPr="002E5255" w:rsidRDefault="00961E29" w:rsidP="00961C22">
            <w:pPr>
              <w:rPr>
                <w:rFonts w:ascii="Arial" w:hAnsi="Arial" w:cs="Arial"/>
                <w:sz w:val="18"/>
                <w:szCs w:val="18"/>
              </w:rPr>
            </w:pPr>
            <w:r w:rsidRPr="002E5255">
              <w:rPr>
                <w:rFonts w:ascii="Arial" w:hAnsi="Arial" w:cs="Arial"/>
                <w:sz w:val="18"/>
                <w:szCs w:val="18"/>
              </w:rPr>
              <w:t xml:space="preserve">4) Inne formy pomocy uzależnione od potrzeb </w:t>
            </w:r>
          </w:p>
        </w:tc>
        <w:tc>
          <w:tcPr>
            <w:tcW w:w="1843" w:type="dxa"/>
          </w:tcPr>
          <w:p w14:paraId="79EF2DBF" w14:textId="77777777" w:rsidR="00961E29" w:rsidRPr="009A0331" w:rsidRDefault="00961E29" w:rsidP="00961E29">
            <w:pPr>
              <w:numPr>
                <w:ilvl w:val="0"/>
                <w:numId w:val="8"/>
              </w:numPr>
              <w:rPr>
                <w:rFonts w:ascii="Arial" w:hAnsi="Arial" w:cs="Arial"/>
                <w:sz w:val="18"/>
                <w:szCs w:val="18"/>
              </w:rPr>
            </w:pPr>
            <w:r w:rsidRPr="002E5255">
              <w:rPr>
                <w:rFonts w:ascii="Arial" w:hAnsi="Arial" w:cs="Arial"/>
                <w:sz w:val="18"/>
                <w:szCs w:val="18"/>
              </w:rPr>
              <w:t xml:space="preserve">Punkty Konsultacyjne </w:t>
            </w:r>
          </w:p>
          <w:p w14:paraId="67BAFA16" w14:textId="77777777" w:rsidR="00961E29" w:rsidRPr="009A0331" w:rsidRDefault="00961E29" w:rsidP="00961E29">
            <w:pPr>
              <w:numPr>
                <w:ilvl w:val="0"/>
                <w:numId w:val="8"/>
              </w:numPr>
              <w:rPr>
                <w:rFonts w:ascii="Arial" w:hAnsi="Arial" w:cs="Arial"/>
                <w:sz w:val="18"/>
                <w:szCs w:val="18"/>
              </w:rPr>
            </w:pPr>
            <w:r w:rsidRPr="002E5255">
              <w:rPr>
                <w:rFonts w:ascii="Arial" w:hAnsi="Arial" w:cs="Arial"/>
                <w:sz w:val="18"/>
                <w:szCs w:val="18"/>
              </w:rPr>
              <w:t>Ośrodki Pomocy Społecznej w gminach Powiatu Obornickiego</w:t>
            </w:r>
          </w:p>
          <w:p w14:paraId="0B190805" w14:textId="77777777" w:rsidR="00961E29" w:rsidRPr="009A0331" w:rsidRDefault="00961E29" w:rsidP="00961E29">
            <w:pPr>
              <w:numPr>
                <w:ilvl w:val="0"/>
                <w:numId w:val="8"/>
              </w:numPr>
              <w:rPr>
                <w:rFonts w:ascii="Arial" w:hAnsi="Arial" w:cs="Arial"/>
                <w:sz w:val="18"/>
                <w:szCs w:val="18"/>
              </w:rPr>
            </w:pPr>
            <w:r w:rsidRPr="002E5255">
              <w:rPr>
                <w:rFonts w:ascii="Arial" w:hAnsi="Arial" w:cs="Arial"/>
                <w:sz w:val="18"/>
                <w:szCs w:val="18"/>
              </w:rPr>
              <w:t xml:space="preserve">Poradnia Leczenia Uzależnień  </w:t>
            </w:r>
          </w:p>
          <w:p w14:paraId="5A555C1D" w14:textId="77777777" w:rsidR="00961E29" w:rsidRPr="009A0331" w:rsidRDefault="00961E29" w:rsidP="00961E29">
            <w:pPr>
              <w:numPr>
                <w:ilvl w:val="0"/>
                <w:numId w:val="8"/>
              </w:numPr>
              <w:rPr>
                <w:rFonts w:ascii="Arial" w:hAnsi="Arial" w:cs="Arial"/>
                <w:sz w:val="18"/>
                <w:szCs w:val="18"/>
              </w:rPr>
            </w:pPr>
            <w:r w:rsidRPr="002E5255">
              <w:rPr>
                <w:rFonts w:ascii="Arial" w:hAnsi="Arial" w:cs="Arial"/>
                <w:sz w:val="18"/>
                <w:szCs w:val="18"/>
              </w:rPr>
              <w:t xml:space="preserve">Organizacje pozarządowe </w:t>
            </w:r>
          </w:p>
          <w:p w14:paraId="17BBBC80" w14:textId="77777777" w:rsidR="00961E29" w:rsidRPr="002E5255" w:rsidRDefault="00961E29" w:rsidP="00961E29">
            <w:pPr>
              <w:numPr>
                <w:ilvl w:val="0"/>
                <w:numId w:val="6"/>
              </w:numPr>
              <w:rPr>
                <w:rFonts w:ascii="Arial" w:hAnsi="Arial" w:cs="Arial"/>
                <w:sz w:val="18"/>
                <w:szCs w:val="18"/>
              </w:rPr>
            </w:pPr>
            <w:r w:rsidRPr="002E5255">
              <w:rPr>
                <w:rFonts w:ascii="Arial" w:hAnsi="Arial" w:cs="Arial"/>
                <w:sz w:val="18"/>
                <w:szCs w:val="18"/>
              </w:rPr>
              <w:t>Inne zaangażowane podmioty</w:t>
            </w:r>
          </w:p>
        </w:tc>
        <w:tc>
          <w:tcPr>
            <w:tcW w:w="992" w:type="dxa"/>
          </w:tcPr>
          <w:p w14:paraId="183B2690" w14:textId="77777777" w:rsidR="00961E29" w:rsidRPr="002E5255" w:rsidRDefault="00961E29" w:rsidP="00961C22">
            <w:pPr>
              <w:rPr>
                <w:rFonts w:ascii="Arial" w:hAnsi="Arial" w:cs="Arial"/>
                <w:sz w:val="18"/>
                <w:szCs w:val="18"/>
              </w:rPr>
            </w:pPr>
            <w:r w:rsidRPr="002E5255">
              <w:rPr>
                <w:rFonts w:ascii="Arial" w:hAnsi="Arial" w:cs="Arial"/>
                <w:sz w:val="18"/>
                <w:szCs w:val="18"/>
              </w:rPr>
              <w:t>Na bieżąco</w:t>
            </w:r>
          </w:p>
        </w:tc>
        <w:tc>
          <w:tcPr>
            <w:tcW w:w="1134" w:type="dxa"/>
          </w:tcPr>
          <w:p w14:paraId="30430E4C" w14:textId="77777777" w:rsidR="00961E29" w:rsidRPr="002E5255" w:rsidRDefault="00961E29" w:rsidP="00961C22">
            <w:pPr>
              <w:ind w:left="72" w:hanging="72"/>
              <w:rPr>
                <w:rFonts w:ascii="Arial" w:hAnsi="Arial" w:cs="Arial"/>
                <w:sz w:val="18"/>
                <w:szCs w:val="18"/>
              </w:rPr>
            </w:pPr>
            <w:r>
              <w:rPr>
                <w:rFonts w:ascii="Arial" w:hAnsi="Arial" w:cs="Arial"/>
                <w:sz w:val="18"/>
                <w:szCs w:val="18"/>
              </w:rPr>
              <w:t>Ilość osób objętych pomocą</w:t>
            </w:r>
          </w:p>
        </w:tc>
      </w:tr>
    </w:tbl>
    <w:p w14:paraId="61CB6D68" w14:textId="77777777" w:rsidR="00B32017" w:rsidRDefault="00B32017" w:rsidP="004316D3">
      <w:pPr>
        <w:pStyle w:val="NormalnyWeb"/>
        <w:spacing w:line="276" w:lineRule="auto"/>
        <w:jc w:val="both"/>
        <w:rPr>
          <w:rFonts w:ascii="Arial" w:hAnsi="Arial" w:cs="Arial"/>
          <w:b/>
        </w:rPr>
      </w:pPr>
    </w:p>
    <w:sectPr w:rsidR="00B32017" w:rsidSect="00B32017">
      <w:headerReference w:type="default" r:id="rId11"/>
      <w:footerReference w:type="default" r:id="rId12"/>
      <w:headerReference w:type="first" r:id="rId13"/>
      <w:pgSz w:w="11906" w:h="16838"/>
      <w:pgMar w:top="2127" w:right="130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79EA" w14:textId="77777777" w:rsidR="0049209E" w:rsidRDefault="0049209E" w:rsidP="00674B28">
      <w:pPr>
        <w:spacing w:after="0" w:line="240" w:lineRule="auto"/>
      </w:pPr>
      <w:r>
        <w:separator/>
      </w:r>
    </w:p>
  </w:endnote>
  <w:endnote w:type="continuationSeparator" w:id="0">
    <w:p w14:paraId="5C54D8FC" w14:textId="77777777" w:rsidR="0049209E" w:rsidRDefault="0049209E" w:rsidP="0067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49063"/>
      <w:docPartObj>
        <w:docPartGallery w:val="Page Numbers (Bottom of Page)"/>
        <w:docPartUnique/>
      </w:docPartObj>
    </w:sdtPr>
    <w:sdtEndPr/>
    <w:sdtContent>
      <w:p w14:paraId="5CE942A7" w14:textId="77777777" w:rsidR="00A24192" w:rsidRDefault="00A24192">
        <w:pPr>
          <w:pStyle w:val="Stopka"/>
          <w:jc w:val="right"/>
        </w:pPr>
        <w:r>
          <w:fldChar w:fldCharType="begin"/>
        </w:r>
        <w:r>
          <w:instrText>PAGE   \* MERGEFORMAT</w:instrText>
        </w:r>
        <w:r>
          <w:fldChar w:fldCharType="separate"/>
        </w:r>
        <w:r w:rsidR="006E7BBF">
          <w:rPr>
            <w:noProof/>
          </w:rPr>
          <w:t>10</w:t>
        </w:r>
        <w:r>
          <w:rPr>
            <w:noProof/>
          </w:rPr>
          <w:fldChar w:fldCharType="end"/>
        </w:r>
      </w:p>
    </w:sdtContent>
  </w:sdt>
  <w:p w14:paraId="7BAED75B" w14:textId="77777777" w:rsidR="00A24192" w:rsidRDefault="00A24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8E458" w14:textId="77777777" w:rsidR="0049209E" w:rsidRDefault="0049209E" w:rsidP="00674B28">
      <w:pPr>
        <w:spacing w:after="0" w:line="240" w:lineRule="auto"/>
      </w:pPr>
      <w:r>
        <w:separator/>
      </w:r>
    </w:p>
  </w:footnote>
  <w:footnote w:type="continuationSeparator" w:id="0">
    <w:p w14:paraId="17C190B4" w14:textId="77777777" w:rsidR="0049209E" w:rsidRDefault="0049209E" w:rsidP="00674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42C9" w14:textId="77777777" w:rsidR="00A24192" w:rsidRDefault="00A24192">
    <w:pPr>
      <w:pStyle w:val="Nagwek"/>
    </w:pPr>
    <w:r>
      <w:rPr>
        <w:noProof/>
      </w:rPr>
      <mc:AlternateContent>
        <mc:Choice Requires="wps">
          <w:drawing>
            <wp:anchor distT="0" distB="0" distL="114300" distR="114300" simplePos="0" relativeHeight="251662336" behindDoc="1" locked="0" layoutInCell="1" allowOverlap="1" wp14:anchorId="5A8F3E2C" wp14:editId="445112F3">
              <wp:simplePos x="0" y="0"/>
              <wp:positionH relativeFrom="column">
                <wp:posOffset>340418</wp:posOffset>
              </wp:positionH>
              <wp:positionV relativeFrom="paragraph">
                <wp:posOffset>-172893</wp:posOffset>
              </wp:positionV>
              <wp:extent cx="5715000" cy="504825"/>
              <wp:effectExtent l="0" t="0" r="0" b="9525"/>
              <wp:wrapNone/>
              <wp:docPr id="12" name="Pole tekstowe 12"/>
              <wp:cNvGraphicFramePr/>
              <a:graphic xmlns:a="http://schemas.openxmlformats.org/drawingml/2006/main">
                <a:graphicData uri="http://schemas.microsoft.com/office/word/2010/wordprocessingShape">
                  <wps:wsp>
                    <wps:cNvSpPr txBox="1"/>
                    <wps:spPr>
                      <a:xfrm>
                        <a:off x="0" y="0"/>
                        <a:ext cx="5715000" cy="504825"/>
                      </a:xfrm>
                      <a:prstGeom prst="rect">
                        <a:avLst/>
                      </a:prstGeom>
                      <a:solidFill>
                        <a:schemeClr val="lt1"/>
                      </a:solidFill>
                      <a:ln w="6350">
                        <a:noFill/>
                      </a:ln>
                    </wps:spPr>
                    <wps:txbx>
                      <w:txbxContent>
                        <w:p w14:paraId="13CB0B2F" w14:textId="77777777" w:rsidR="00A24192" w:rsidRPr="00CD3F08" w:rsidRDefault="00A24192" w:rsidP="00C652A8">
                          <w:pPr>
                            <w:pStyle w:val="NormalnyWeb"/>
                            <w:spacing w:line="276" w:lineRule="auto"/>
                            <w:jc w:val="center"/>
                            <w:rPr>
                              <w:rFonts w:ascii="Garamond" w:hAnsi="Garamond" w:cs="Arial"/>
                              <w:color w:val="000000"/>
                              <w:sz w:val="20"/>
                              <w:szCs w:val="20"/>
                            </w:rPr>
                          </w:pPr>
                          <w:r w:rsidRPr="00CD3F08">
                            <w:rPr>
                              <w:rFonts w:ascii="Garamond" w:hAnsi="Garamond" w:cs="Arial"/>
                              <w:color w:val="000000"/>
                              <w:sz w:val="20"/>
                              <w:szCs w:val="20"/>
                            </w:rPr>
                            <w:t>POWIATOWY  PROGRAM PRZECIWDZIAŁANIA PRZEMOCY W RODZINIE ORAZ OCHRONY OFIAR PRZEMOCY W RODZINIE W POWIECIE OBORNICKIM NA LATA 2018 – 2022</w:t>
                          </w:r>
                        </w:p>
                        <w:p w14:paraId="6F78D8F9" w14:textId="77777777" w:rsidR="00A24192" w:rsidRPr="00C652A8" w:rsidRDefault="00A24192" w:rsidP="00C652A8">
                          <w:pPr>
                            <w:jc w:val="both"/>
                            <w:rPr>
                              <w:sz w:val="18"/>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F3E2C" id="_x0000_t202" coordsize="21600,21600" o:spt="202" path="m,l,21600r21600,l21600,xe">
              <v:stroke joinstyle="miter"/>
              <v:path gradientshapeok="t" o:connecttype="rect"/>
            </v:shapetype>
            <v:shape id="Pole tekstowe 12" o:spid="_x0000_s1026" type="#_x0000_t202" style="position:absolute;margin-left:26.8pt;margin-top:-13.6pt;width:450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" fillcolor="white [3201]" stroked="f" strokeweight=".5pt">
              <v:textbox inset=",0">
                <w:txbxContent>
                  <w:p w14:paraId="13CB0B2F" w14:textId="77777777" w:rsidR="00A24192" w:rsidRPr="00CD3F08" w:rsidRDefault="00A24192" w:rsidP="00C652A8">
                    <w:pPr>
                      <w:pStyle w:val="NormalnyWeb"/>
                      <w:spacing w:line="276" w:lineRule="auto"/>
                      <w:jc w:val="center"/>
                      <w:rPr>
                        <w:rFonts w:ascii="Garamond" w:hAnsi="Garamond" w:cs="Arial"/>
                        <w:color w:val="000000"/>
                        <w:sz w:val="20"/>
                        <w:szCs w:val="20"/>
                      </w:rPr>
                    </w:pPr>
                    <w:r w:rsidRPr="00CD3F08">
                      <w:rPr>
                        <w:rFonts w:ascii="Garamond" w:hAnsi="Garamond" w:cs="Arial"/>
                        <w:color w:val="000000"/>
                        <w:sz w:val="20"/>
                        <w:szCs w:val="20"/>
                      </w:rPr>
                      <w:t>POWIATOWY  PROGRAM PRZECIWDZIAŁANIA PRZEMOCY W RODZINIE ORAZ OCHRONY OFIAR PRZEMOCY W RODZINIE W POWIECIE OBORNICKIM NA LATA 2018 – 2022</w:t>
                    </w:r>
                  </w:p>
                  <w:p w14:paraId="6F78D8F9" w14:textId="77777777" w:rsidR="00A24192" w:rsidRPr="00C652A8" w:rsidRDefault="00A24192" w:rsidP="00C652A8">
                    <w:pPr>
                      <w:jc w:val="both"/>
                      <w:rPr>
                        <w:sz w:val="18"/>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550BC81" wp14:editId="355CA4F6">
              <wp:simplePos x="0" y="0"/>
              <wp:positionH relativeFrom="column">
                <wp:posOffset>-948055</wp:posOffset>
              </wp:positionH>
              <wp:positionV relativeFrom="paragraph">
                <wp:posOffset>428625</wp:posOffset>
              </wp:positionV>
              <wp:extent cx="2009775" cy="257175"/>
              <wp:effectExtent l="0" t="0" r="0"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0DD90" w14:textId="77777777" w:rsidR="00A24192" w:rsidRPr="00CD3F08" w:rsidRDefault="00A24192" w:rsidP="00C652A8">
                          <w:pPr>
                            <w:jc w:val="center"/>
                            <w:rPr>
                              <w:rFonts w:ascii="Garamond" w:hAnsi="Garamond"/>
                              <w:sz w:val="16"/>
                            </w:rPr>
                          </w:pPr>
                          <w:r w:rsidRPr="00CD3F08">
                            <w:rPr>
                              <w:rFonts w:ascii="Garamond" w:hAnsi="Garamond"/>
                              <w:sz w:val="16"/>
                            </w:rPr>
                            <w:t>POWIAT OBORNICKI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0BC81" id="Pole tekstowe 5" o:spid="_x0000_s1027" type="#_x0000_t202" style="position:absolute;margin-left:-74.65pt;margin-top:33.75pt;width:158.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" filled="f" stroked="f">
              <v:textbox>
                <w:txbxContent>
                  <w:p w14:paraId="5570DD90" w14:textId="77777777" w:rsidR="00A24192" w:rsidRPr="00CD3F08" w:rsidRDefault="00A24192" w:rsidP="00C652A8">
                    <w:pPr>
                      <w:jc w:val="center"/>
                      <w:rPr>
                        <w:rFonts w:ascii="Garamond" w:hAnsi="Garamond"/>
                        <w:sz w:val="16"/>
                      </w:rPr>
                    </w:pPr>
                    <w:r w:rsidRPr="00CD3F08">
                      <w:rPr>
                        <w:rFonts w:ascii="Garamond" w:hAnsi="Garamond"/>
                        <w:sz w:val="16"/>
                      </w:rPr>
                      <w:t>POWIAT OBORNICKI</w:t>
                    </w:r>
                  </w:p>
                </w:txbxContent>
              </v:textbox>
            </v:shape>
          </w:pict>
        </mc:Fallback>
      </mc:AlternateContent>
    </w:r>
    <w:r>
      <w:rPr>
        <w:noProof/>
      </w:rPr>
      <w:drawing>
        <wp:anchor distT="0" distB="0" distL="114300" distR="114300" simplePos="0" relativeHeight="251652096" behindDoc="0" locked="0" layoutInCell="1" allowOverlap="1" wp14:anchorId="3E315433" wp14:editId="0577F269">
          <wp:simplePos x="0" y="0"/>
          <wp:positionH relativeFrom="column">
            <wp:posOffset>-182880</wp:posOffset>
          </wp:positionH>
          <wp:positionV relativeFrom="paragraph">
            <wp:posOffset>-138430</wp:posOffset>
          </wp:positionV>
          <wp:extent cx="552450" cy="626745"/>
          <wp:effectExtent l="0" t="0" r="0" b="1905"/>
          <wp:wrapSquare wrapText="bothSides"/>
          <wp:docPr id="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659B5D5D" wp14:editId="1459B3F8">
              <wp:simplePos x="0" y="0"/>
              <wp:positionH relativeFrom="column">
                <wp:posOffset>-582295</wp:posOffset>
              </wp:positionH>
              <wp:positionV relativeFrom="paragraph">
                <wp:posOffset>619760</wp:posOffset>
              </wp:positionV>
              <wp:extent cx="6638925"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16432" id="Łącznik prosty 8"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5pt,48.8pt" to="476.9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B78A" w14:textId="77777777" w:rsidR="00A24192" w:rsidRDefault="00A24192">
    <w:pPr>
      <w:pStyle w:val="Nagwek"/>
    </w:pPr>
    <w:r>
      <w:rPr>
        <w:noProof/>
      </w:rPr>
      <w:drawing>
        <wp:anchor distT="0" distB="0" distL="114300" distR="114300" simplePos="0" relativeHeight="251658240" behindDoc="0" locked="0" layoutInCell="1" allowOverlap="1" wp14:anchorId="5059FC3F" wp14:editId="272EDDD9">
          <wp:simplePos x="0" y="0"/>
          <wp:positionH relativeFrom="column">
            <wp:posOffset>2530475</wp:posOffset>
          </wp:positionH>
          <wp:positionV relativeFrom="paragraph">
            <wp:posOffset>-197485</wp:posOffset>
          </wp:positionV>
          <wp:extent cx="853440" cy="969645"/>
          <wp:effectExtent l="0" t="0" r="3810" b="1905"/>
          <wp:wrapSquare wrapText="bothSides"/>
          <wp:docPr id="13"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C0182F5" wp14:editId="7109C286">
              <wp:simplePos x="0" y="0"/>
              <wp:positionH relativeFrom="column">
                <wp:posOffset>1943100</wp:posOffset>
              </wp:positionH>
              <wp:positionV relativeFrom="paragraph">
                <wp:posOffset>691515</wp:posOffset>
              </wp:positionV>
              <wp:extent cx="2009775" cy="342900"/>
              <wp:effectExtent l="635"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B2DD" w14:textId="77777777" w:rsidR="00A24192" w:rsidRDefault="00A24192" w:rsidP="00C652A8">
                          <w:pPr>
                            <w:jc w:val="center"/>
                            <w:rPr>
                              <w:rFonts w:ascii="Garamond" w:hAnsi="Garamond"/>
                              <w:b/>
                            </w:rPr>
                          </w:pPr>
                          <w:r>
                            <w:rPr>
                              <w:rFonts w:ascii="Garamond" w:hAnsi="Garamond"/>
                              <w:b/>
                            </w:rPr>
                            <w:t>POWIAT OBORNICKI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0182F5" id="_x0000_t202" coordsize="21600,21600" o:spt="202" path="m,l,21600r21600,l21600,xe">
              <v:stroke joinstyle="miter"/>
              <v:path gradientshapeok="t" o:connecttype="rect"/>
            </v:shapetype>
            <v:shape id="Pole tekstowe 10" o:spid="_x0000_s1028" type="#_x0000_t202" style="position:absolute;margin-left:153pt;margin-top:54.45pt;width:15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" filled="f" stroked="f">
              <v:textbox>
                <w:txbxContent>
                  <w:p w14:paraId="603EB2DD" w14:textId="77777777" w:rsidR="00A24192" w:rsidRDefault="00A24192" w:rsidP="00C652A8">
                    <w:pPr>
                      <w:jc w:val="center"/>
                      <w:rPr>
                        <w:rFonts w:ascii="Garamond" w:hAnsi="Garamond"/>
                        <w:b/>
                      </w:rPr>
                    </w:pPr>
                    <w:r>
                      <w:rPr>
                        <w:rFonts w:ascii="Garamond" w:hAnsi="Garamond"/>
                        <w:b/>
                      </w:rPr>
                      <w:t>POWIAT OBORNICKI</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E788080" wp14:editId="0FE65EAF">
              <wp:simplePos x="0" y="0"/>
              <wp:positionH relativeFrom="column">
                <wp:posOffset>-66675</wp:posOffset>
              </wp:positionH>
              <wp:positionV relativeFrom="paragraph">
                <wp:posOffset>906780</wp:posOffset>
              </wp:positionV>
              <wp:extent cx="6076950" cy="0"/>
              <wp:effectExtent l="0" t="0" r="0" b="0"/>
              <wp:wrapNone/>
              <wp:docPr id="11" name="Łącznik prosty 11"/>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1FED8A" id="Łącznik prosty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5pt,71.4pt" to="473.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F94C51"/>
    <w:multiLevelType w:val="hybridMultilevel"/>
    <w:tmpl w:val="FB22D4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4205A1"/>
    <w:multiLevelType w:val="multilevel"/>
    <w:tmpl w:val="4E44D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9E70D0E"/>
    <w:multiLevelType w:val="multilevel"/>
    <w:tmpl w:val="FBA237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A9242ED"/>
    <w:multiLevelType w:val="hybridMultilevel"/>
    <w:tmpl w:val="84A070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A9938AF"/>
    <w:multiLevelType w:val="hybridMultilevel"/>
    <w:tmpl w:val="879A7E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8F1DD9"/>
    <w:multiLevelType w:val="hybridMultilevel"/>
    <w:tmpl w:val="9ACE3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F52092"/>
    <w:multiLevelType w:val="hybridMultilevel"/>
    <w:tmpl w:val="8F5E77C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47F78AD"/>
    <w:multiLevelType w:val="hybridMultilevel"/>
    <w:tmpl w:val="9B6E7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48C6A4D"/>
    <w:multiLevelType w:val="hybridMultilevel"/>
    <w:tmpl w:val="DF928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6F73D97"/>
    <w:multiLevelType w:val="multilevel"/>
    <w:tmpl w:val="133A04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1BED0B1E"/>
    <w:multiLevelType w:val="hybridMultilevel"/>
    <w:tmpl w:val="5BF686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0C37FDB"/>
    <w:multiLevelType w:val="hybridMultilevel"/>
    <w:tmpl w:val="4878B4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0C447E6"/>
    <w:multiLevelType w:val="hybridMultilevel"/>
    <w:tmpl w:val="EF38B5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D64619"/>
    <w:multiLevelType w:val="hybridMultilevel"/>
    <w:tmpl w:val="F8B009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7B32A42"/>
    <w:multiLevelType w:val="hybridMultilevel"/>
    <w:tmpl w:val="C4A43C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7E835C7"/>
    <w:multiLevelType w:val="hybridMultilevel"/>
    <w:tmpl w:val="A6B03E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921043E"/>
    <w:multiLevelType w:val="hybridMultilevel"/>
    <w:tmpl w:val="3DD0E7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9F26280"/>
    <w:multiLevelType w:val="hybridMultilevel"/>
    <w:tmpl w:val="5B0C7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D7187C"/>
    <w:multiLevelType w:val="hybridMultilevel"/>
    <w:tmpl w:val="EB5E05D4"/>
    <w:lvl w:ilvl="0" w:tplc="0415000F">
      <w:start w:val="1"/>
      <w:numFmt w:val="decimal"/>
      <w:lvlText w:val="%1."/>
      <w:lvlJc w:val="left"/>
      <w:pPr>
        <w:ind w:left="874"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0">
    <w:nsid w:val="37016753"/>
    <w:multiLevelType w:val="hybridMultilevel"/>
    <w:tmpl w:val="774E49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931537E"/>
    <w:multiLevelType w:val="hybridMultilevel"/>
    <w:tmpl w:val="A148B8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B171BF8"/>
    <w:multiLevelType w:val="hybridMultilevel"/>
    <w:tmpl w:val="3B767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322752"/>
    <w:multiLevelType w:val="hybridMultilevel"/>
    <w:tmpl w:val="80C8DB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F5615B1"/>
    <w:multiLevelType w:val="hybridMultilevel"/>
    <w:tmpl w:val="ACFE3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EA34DD"/>
    <w:multiLevelType w:val="hybridMultilevel"/>
    <w:tmpl w:val="C39E26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1C6158A"/>
    <w:multiLevelType w:val="hybridMultilevel"/>
    <w:tmpl w:val="C3400A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252751C"/>
    <w:multiLevelType w:val="hybridMultilevel"/>
    <w:tmpl w:val="8070D5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5742666"/>
    <w:multiLevelType w:val="hybridMultilevel"/>
    <w:tmpl w:val="98DA4DE6"/>
    <w:lvl w:ilvl="0" w:tplc="0415000D">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9">
    <w:nsid w:val="4647460C"/>
    <w:multiLevelType w:val="hybridMultilevel"/>
    <w:tmpl w:val="05141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A8519C"/>
    <w:multiLevelType w:val="hybridMultilevel"/>
    <w:tmpl w:val="2D78C0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F216EE3"/>
    <w:multiLevelType w:val="hybridMultilevel"/>
    <w:tmpl w:val="79983D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4FF53E4F"/>
    <w:multiLevelType w:val="hybridMultilevel"/>
    <w:tmpl w:val="414A3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501A3757"/>
    <w:multiLevelType w:val="hybridMultilevel"/>
    <w:tmpl w:val="9304AE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640255A"/>
    <w:multiLevelType w:val="hybridMultilevel"/>
    <w:tmpl w:val="441C7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845848"/>
    <w:multiLevelType w:val="hybridMultilevel"/>
    <w:tmpl w:val="220EBA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nsid w:val="577154B8"/>
    <w:multiLevelType w:val="hybridMultilevel"/>
    <w:tmpl w:val="E0D4C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2F73F4"/>
    <w:multiLevelType w:val="hybridMultilevel"/>
    <w:tmpl w:val="42F2A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66400E"/>
    <w:multiLevelType w:val="hybridMultilevel"/>
    <w:tmpl w:val="35B4BF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23D0F6E"/>
    <w:multiLevelType w:val="hybridMultilevel"/>
    <w:tmpl w:val="516AD2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8747D1E"/>
    <w:multiLevelType w:val="hybridMultilevel"/>
    <w:tmpl w:val="DD1048D0"/>
    <w:lvl w:ilvl="0" w:tplc="DE6ECF08">
      <w:start w:val="1"/>
      <w:numFmt w:val="decimal"/>
      <w:lvlText w:val="%1."/>
      <w:lvlJc w:val="left"/>
      <w:pPr>
        <w:ind w:left="290" w:hanging="36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41">
    <w:nsid w:val="6CD1541A"/>
    <w:multiLevelType w:val="hybridMultilevel"/>
    <w:tmpl w:val="4A4A5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2AC0A3A"/>
    <w:multiLevelType w:val="hybridMultilevel"/>
    <w:tmpl w:val="29BA4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A8C24E7"/>
    <w:multiLevelType w:val="hybridMultilevel"/>
    <w:tmpl w:val="CB4E1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D586B6A"/>
    <w:multiLevelType w:val="hybridMultilevel"/>
    <w:tmpl w:val="364C64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7FA47887"/>
    <w:multiLevelType w:val="hybridMultilevel"/>
    <w:tmpl w:val="382419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4"/>
  </w:num>
  <w:num w:numId="2">
    <w:abstractNumId w:val="23"/>
  </w:num>
  <w:num w:numId="3">
    <w:abstractNumId w:val="16"/>
  </w:num>
  <w:num w:numId="4">
    <w:abstractNumId w:val="14"/>
  </w:num>
  <w:num w:numId="5">
    <w:abstractNumId w:val="33"/>
  </w:num>
  <w:num w:numId="6">
    <w:abstractNumId w:val="1"/>
  </w:num>
  <w:num w:numId="7">
    <w:abstractNumId w:val="9"/>
  </w:num>
  <w:num w:numId="8">
    <w:abstractNumId w:val="27"/>
  </w:num>
  <w:num w:numId="9">
    <w:abstractNumId w:val="12"/>
  </w:num>
  <w:num w:numId="10">
    <w:abstractNumId w:val="30"/>
  </w:num>
  <w:num w:numId="11">
    <w:abstractNumId w:val="6"/>
  </w:num>
  <w:num w:numId="12">
    <w:abstractNumId w:val="39"/>
  </w:num>
  <w:num w:numId="13">
    <w:abstractNumId w:val="43"/>
  </w:num>
  <w:num w:numId="14">
    <w:abstractNumId w:val="4"/>
  </w:num>
  <w:num w:numId="15">
    <w:abstractNumId w:val="17"/>
  </w:num>
  <w:num w:numId="16">
    <w:abstractNumId w:val="32"/>
  </w:num>
  <w:num w:numId="17">
    <w:abstractNumId w:val="45"/>
  </w:num>
  <w:num w:numId="18">
    <w:abstractNumId w:val="20"/>
  </w:num>
  <w:num w:numId="19">
    <w:abstractNumId w:val="26"/>
  </w:num>
  <w:num w:numId="20">
    <w:abstractNumId w:val="15"/>
  </w:num>
  <w:num w:numId="21">
    <w:abstractNumId w:val="31"/>
  </w:num>
  <w:num w:numId="22">
    <w:abstractNumId w:val="21"/>
  </w:num>
  <w:num w:numId="23">
    <w:abstractNumId w:val="38"/>
  </w:num>
  <w:num w:numId="24">
    <w:abstractNumId w:val="41"/>
  </w:num>
  <w:num w:numId="25">
    <w:abstractNumId w:val="42"/>
  </w:num>
  <w:num w:numId="26">
    <w:abstractNumId w:val="11"/>
  </w:num>
  <w:num w:numId="27">
    <w:abstractNumId w:val="25"/>
  </w:num>
  <w:num w:numId="28">
    <w:abstractNumId w:val="8"/>
  </w:num>
  <w:num w:numId="29">
    <w:abstractNumId w:val="35"/>
  </w:num>
  <w:num w:numId="30">
    <w:abstractNumId w:val="22"/>
  </w:num>
  <w:num w:numId="31">
    <w:abstractNumId w:val="2"/>
  </w:num>
  <w:num w:numId="32">
    <w:abstractNumId w:val="3"/>
  </w:num>
  <w:num w:numId="33">
    <w:abstractNumId w:val="10"/>
  </w:num>
  <w:num w:numId="34">
    <w:abstractNumId w:val="28"/>
  </w:num>
  <w:num w:numId="35">
    <w:abstractNumId w:val="7"/>
  </w:num>
  <w:num w:numId="36">
    <w:abstractNumId w:val="18"/>
  </w:num>
  <w:num w:numId="37">
    <w:abstractNumId w:val="5"/>
  </w:num>
  <w:num w:numId="38">
    <w:abstractNumId w:val="34"/>
  </w:num>
  <w:num w:numId="39">
    <w:abstractNumId w:val="13"/>
  </w:num>
  <w:num w:numId="40">
    <w:abstractNumId w:val="40"/>
  </w:num>
  <w:num w:numId="41">
    <w:abstractNumId w:val="36"/>
  </w:num>
  <w:num w:numId="42">
    <w:abstractNumId w:val="24"/>
  </w:num>
  <w:num w:numId="43">
    <w:abstractNumId w:val="37"/>
  </w:num>
  <w:num w:numId="44">
    <w:abstractNumId w:val="29"/>
  </w:num>
  <w:num w:numId="4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 w:val="00004ABB"/>
    <w:rsid w:val="00011DBB"/>
    <w:rsid w:val="00014232"/>
    <w:rsid w:val="000148FD"/>
    <w:rsid w:val="00015DBE"/>
    <w:rsid w:val="00020929"/>
    <w:rsid w:val="0003102B"/>
    <w:rsid w:val="00037AED"/>
    <w:rsid w:val="000414D5"/>
    <w:rsid w:val="00046AB5"/>
    <w:rsid w:val="00046D1E"/>
    <w:rsid w:val="00050DDD"/>
    <w:rsid w:val="0005749D"/>
    <w:rsid w:val="000679D4"/>
    <w:rsid w:val="000747EB"/>
    <w:rsid w:val="0007559F"/>
    <w:rsid w:val="0007609E"/>
    <w:rsid w:val="00076554"/>
    <w:rsid w:val="0008374B"/>
    <w:rsid w:val="000867C9"/>
    <w:rsid w:val="0009056B"/>
    <w:rsid w:val="000942E3"/>
    <w:rsid w:val="00096B08"/>
    <w:rsid w:val="00097ACF"/>
    <w:rsid w:val="000A0449"/>
    <w:rsid w:val="000A29AF"/>
    <w:rsid w:val="000A7A0B"/>
    <w:rsid w:val="000C34CC"/>
    <w:rsid w:val="000C3F61"/>
    <w:rsid w:val="000E33A0"/>
    <w:rsid w:val="000F6090"/>
    <w:rsid w:val="001034D7"/>
    <w:rsid w:val="0012272D"/>
    <w:rsid w:val="00125779"/>
    <w:rsid w:val="00134929"/>
    <w:rsid w:val="0015200E"/>
    <w:rsid w:val="00170425"/>
    <w:rsid w:val="001850DF"/>
    <w:rsid w:val="00186B0C"/>
    <w:rsid w:val="00190BED"/>
    <w:rsid w:val="001925B9"/>
    <w:rsid w:val="00192822"/>
    <w:rsid w:val="001C0FB8"/>
    <w:rsid w:val="001E0A60"/>
    <w:rsid w:val="001E2A65"/>
    <w:rsid w:val="002021C5"/>
    <w:rsid w:val="00204487"/>
    <w:rsid w:val="00204EF9"/>
    <w:rsid w:val="00210BB4"/>
    <w:rsid w:val="002110CF"/>
    <w:rsid w:val="002221B4"/>
    <w:rsid w:val="00224EB4"/>
    <w:rsid w:val="002303AC"/>
    <w:rsid w:val="002319A6"/>
    <w:rsid w:val="00246F6D"/>
    <w:rsid w:val="002632F2"/>
    <w:rsid w:val="002769A8"/>
    <w:rsid w:val="002A0763"/>
    <w:rsid w:val="002A2E17"/>
    <w:rsid w:val="002A3A58"/>
    <w:rsid w:val="002B76ED"/>
    <w:rsid w:val="002C3009"/>
    <w:rsid w:val="002D5AD5"/>
    <w:rsid w:val="002D6191"/>
    <w:rsid w:val="002E1AA1"/>
    <w:rsid w:val="002E7C7B"/>
    <w:rsid w:val="002F6F41"/>
    <w:rsid w:val="0031055F"/>
    <w:rsid w:val="00314AF8"/>
    <w:rsid w:val="00327B26"/>
    <w:rsid w:val="0033038C"/>
    <w:rsid w:val="00331DD6"/>
    <w:rsid w:val="00347B21"/>
    <w:rsid w:val="0035130C"/>
    <w:rsid w:val="0035155D"/>
    <w:rsid w:val="00354A94"/>
    <w:rsid w:val="00373885"/>
    <w:rsid w:val="0037738B"/>
    <w:rsid w:val="003954CD"/>
    <w:rsid w:val="003C4432"/>
    <w:rsid w:val="003D5A51"/>
    <w:rsid w:val="003E2CD5"/>
    <w:rsid w:val="0041723B"/>
    <w:rsid w:val="004214F8"/>
    <w:rsid w:val="004250E1"/>
    <w:rsid w:val="004316D3"/>
    <w:rsid w:val="004338C0"/>
    <w:rsid w:val="00450C39"/>
    <w:rsid w:val="00460ADA"/>
    <w:rsid w:val="00471AD0"/>
    <w:rsid w:val="00471E0A"/>
    <w:rsid w:val="0047265D"/>
    <w:rsid w:val="004836C1"/>
    <w:rsid w:val="00484548"/>
    <w:rsid w:val="0049209E"/>
    <w:rsid w:val="004958BE"/>
    <w:rsid w:val="004B26AB"/>
    <w:rsid w:val="004D191B"/>
    <w:rsid w:val="004E2125"/>
    <w:rsid w:val="004E5AE3"/>
    <w:rsid w:val="004F0C66"/>
    <w:rsid w:val="004F5A37"/>
    <w:rsid w:val="00513CBD"/>
    <w:rsid w:val="0051561E"/>
    <w:rsid w:val="005161B6"/>
    <w:rsid w:val="005202A9"/>
    <w:rsid w:val="00521133"/>
    <w:rsid w:val="005356FD"/>
    <w:rsid w:val="00544590"/>
    <w:rsid w:val="005519AB"/>
    <w:rsid w:val="00555710"/>
    <w:rsid w:val="00560FAB"/>
    <w:rsid w:val="0056305F"/>
    <w:rsid w:val="00573917"/>
    <w:rsid w:val="005854EA"/>
    <w:rsid w:val="00595D02"/>
    <w:rsid w:val="005B69B1"/>
    <w:rsid w:val="005C0A22"/>
    <w:rsid w:val="005D444F"/>
    <w:rsid w:val="005F15D9"/>
    <w:rsid w:val="005F5410"/>
    <w:rsid w:val="005F6A56"/>
    <w:rsid w:val="00601F68"/>
    <w:rsid w:val="006212B6"/>
    <w:rsid w:val="00624182"/>
    <w:rsid w:val="006359AF"/>
    <w:rsid w:val="00635AA8"/>
    <w:rsid w:val="006364D3"/>
    <w:rsid w:val="00637DDD"/>
    <w:rsid w:val="00642054"/>
    <w:rsid w:val="00642397"/>
    <w:rsid w:val="006460A3"/>
    <w:rsid w:val="00656BFB"/>
    <w:rsid w:val="00660363"/>
    <w:rsid w:val="00660F2D"/>
    <w:rsid w:val="00674B28"/>
    <w:rsid w:val="00685C0E"/>
    <w:rsid w:val="00690095"/>
    <w:rsid w:val="00693BA1"/>
    <w:rsid w:val="006A4460"/>
    <w:rsid w:val="006B4B1A"/>
    <w:rsid w:val="006B619A"/>
    <w:rsid w:val="006B7C96"/>
    <w:rsid w:val="006D6010"/>
    <w:rsid w:val="006E48F6"/>
    <w:rsid w:val="006E4ABA"/>
    <w:rsid w:val="006E7BBF"/>
    <w:rsid w:val="006F136C"/>
    <w:rsid w:val="006F256C"/>
    <w:rsid w:val="006F2CEB"/>
    <w:rsid w:val="006F2F9A"/>
    <w:rsid w:val="006F5B52"/>
    <w:rsid w:val="00702B9B"/>
    <w:rsid w:val="00720757"/>
    <w:rsid w:val="00725EC4"/>
    <w:rsid w:val="007261E0"/>
    <w:rsid w:val="00733330"/>
    <w:rsid w:val="00763215"/>
    <w:rsid w:val="00767A5D"/>
    <w:rsid w:val="0077633E"/>
    <w:rsid w:val="00794EA4"/>
    <w:rsid w:val="007A18FF"/>
    <w:rsid w:val="007B0FF4"/>
    <w:rsid w:val="007B3A85"/>
    <w:rsid w:val="007C2D0F"/>
    <w:rsid w:val="007D1582"/>
    <w:rsid w:val="007D4B79"/>
    <w:rsid w:val="007D5F85"/>
    <w:rsid w:val="007D7A62"/>
    <w:rsid w:val="007D7D76"/>
    <w:rsid w:val="007F39CD"/>
    <w:rsid w:val="007F5E04"/>
    <w:rsid w:val="007F6177"/>
    <w:rsid w:val="007F62BD"/>
    <w:rsid w:val="00800FD1"/>
    <w:rsid w:val="00804135"/>
    <w:rsid w:val="00825324"/>
    <w:rsid w:val="00841DD8"/>
    <w:rsid w:val="0084556F"/>
    <w:rsid w:val="008460AA"/>
    <w:rsid w:val="00851590"/>
    <w:rsid w:val="00857777"/>
    <w:rsid w:val="00872841"/>
    <w:rsid w:val="00874C37"/>
    <w:rsid w:val="008B05D2"/>
    <w:rsid w:val="008B51B2"/>
    <w:rsid w:val="008B6841"/>
    <w:rsid w:val="008C406A"/>
    <w:rsid w:val="008D016F"/>
    <w:rsid w:val="008D7B4F"/>
    <w:rsid w:val="008E175A"/>
    <w:rsid w:val="008F1F0B"/>
    <w:rsid w:val="008F35FE"/>
    <w:rsid w:val="009008C4"/>
    <w:rsid w:val="009063A9"/>
    <w:rsid w:val="00911E4F"/>
    <w:rsid w:val="009323CF"/>
    <w:rsid w:val="00936BFA"/>
    <w:rsid w:val="0093739D"/>
    <w:rsid w:val="0094507D"/>
    <w:rsid w:val="00946676"/>
    <w:rsid w:val="00947260"/>
    <w:rsid w:val="00961E29"/>
    <w:rsid w:val="00966147"/>
    <w:rsid w:val="009731D8"/>
    <w:rsid w:val="00982C5A"/>
    <w:rsid w:val="009A174D"/>
    <w:rsid w:val="009D035F"/>
    <w:rsid w:val="009D35FD"/>
    <w:rsid w:val="009F5674"/>
    <w:rsid w:val="00A1745E"/>
    <w:rsid w:val="00A205AA"/>
    <w:rsid w:val="00A212B2"/>
    <w:rsid w:val="00A24192"/>
    <w:rsid w:val="00A24CA2"/>
    <w:rsid w:val="00A41025"/>
    <w:rsid w:val="00A4543C"/>
    <w:rsid w:val="00A466A2"/>
    <w:rsid w:val="00A472BD"/>
    <w:rsid w:val="00A52A9C"/>
    <w:rsid w:val="00A53998"/>
    <w:rsid w:val="00A564F5"/>
    <w:rsid w:val="00A64142"/>
    <w:rsid w:val="00A6471B"/>
    <w:rsid w:val="00A731B0"/>
    <w:rsid w:val="00A83938"/>
    <w:rsid w:val="00A87256"/>
    <w:rsid w:val="00AB6FCF"/>
    <w:rsid w:val="00AC7D03"/>
    <w:rsid w:val="00AD2779"/>
    <w:rsid w:val="00AD4ED1"/>
    <w:rsid w:val="00AE02F4"/>
    <w:rsid w:val="00AF1546"/>
    <w:rsid w:val="00B03831"/>
    <w:rsid w:val="00B05FEB"/>
    <w:rsid w:val="00B107DB"/>
    <w:rsid w:val="00B10989"/>
    <w:rsid w:val="00B11E50"/>
    <w:rsid w:val="00B1293F"/>
    <w:rsid w:val="00B2726F"/>
    <w:rsid w:val="00B32017"/>
    <w:rsid w:val="00B5364F"/>
    <w:rsid w:val="00B563EC"/>
    <w:rsid w:val="00B70D8B"/>
    <w:rsid w:val="00B72605"/>
    <w:rsid w:val="00B74806"/>
    <w:rsid w:val="00B7723D"/>
    <w:rsid w:val="00B77800"/>
    <w:rsid w:val="00B85893"/>
    <w:rsid w:val="00B96E29"/>
    <w:rsid w:val="00BA4858"/>
    <w:rsid w:val="00BA4F45"/>
    <w:rsid w:val="00BA5919"/>
    <w:rsid w:val="00BC1224"/>
    <w:rsid w:val="00BC3A0D"/>
    <w:rsid w:val="00BD0166"/>
    <w:rsid w:val="00BD3582"/>
    <w:rsid w:val="00BD3AE7"/>
    <w:rsid w:val="00BE4762"/>
    <w:rsid w:val="00C11460"/>
    <w:rsid w:val="00C12DFF"/>
    <w:rsid w:val="00C146BE"/>
    <w:rsid w:val="00C40451"/>
    <w:rsid w:val="00C4382F"/>
    <w:rsid w:val="00C567E5"/>
    <w:rsid w:val="00C652A8"/>
    <w:rsid w:val="00C7776F"/>
    <w:rsid w:val="00C85F66"/>
    <w:rsid w:val="00C9026B"/>
    <w:rsid w:val="00C91749"/>
    <w:rsid w:val="00CC4239"/>
    <w:rsid w:val="00CD3F08"/>
    <w:rsid w:val="00CE551B"/>
    <w:rsid w:val="00CE7929"/>
    <w:rsid w:val="00CF2CBC"/>
    <w:rsid w:val="00CF3DEA"/>
    <w:rsid w:val="00CF40F1"/>
    <w:rsid w:val="00CF7201"/>
    <w:rsid w:val="00D075BA"/>
    <w:rsid w:val="00D566FE"/>
    <w:rsid w:val="00D62AAA"/>
    <w:rsid w:val="00D645D8"/>
    <w:rsid w:val="00D67159"/>
    <w:rsid w:val="00D72421"/>
    <w:rsid w:val="00D7438F"/>
    <w:rsid w:val="00D90539"/>
    <w:rsid w:val="00D931D2"/>
    <w:rsid w:val="00DB361E"/>
    <w:rsid w:val="00DB6149"/>
    <w:rsid w:val="00DC01B5"/>
    <w:rsid w:val="00DE47EC"/>
    <w:rsid w:val="00E06CD7"/>
    <w:rsid w:val="00E06CE1"/>
    <w:rsid w:val="00E12938"/>
    <w:rsid w:val="00E22D21"/>
    <w:rsid w:val="00E311CD"/>
    <w:rsid w:val="00E33102"/>
    <w:rsid w:val="00E33A40"/>
    <w:rsid w:val="00E350FF"/>
    <w:rsid w:val="00E3651E"/>
    <w:rsid w:val="00E510D6"/>
    <w:rsid w:val="00E84C48"/>
    <w:rsid w:val="00E84DE3"/>
    <w:rsid w:val="00E943C3"/>
    <w:rsid w:val="00EB1846"/>
    <w:rsid w:val="00EB2C11"/>
    <w:rsid w:val="00ED4B3B"/>
    <w:rsid w:val="00EE4DE7"/>
    <w:rsid w:val="00EF0966"/>
    <w:rsid w:val="00EF489D"/>
    <w:rsid w:val="00F0257E"/>
    <w:rsid w:val="00F0637B"/>
    <w:rsid w:val="00F12712"/>
    <w:rsid w:val="00F42F4E"/>
    <w:rsid w:val="00F4596A"/>
    <w:rsid w:val="00F46657"/>
    <w:rsid w:val="00F54B2C"/>
    <w:rsid w:val="00F64E06"/>
    <w:rsid w:val="00F650C6"/>
    <w:rsid w:val="00F71338"/>
    <w:rsid w:val="00F72546"/>
    <w:rsid w:val="00F96251"/>
    <w:rsid w:val="00FA1A50"/>
    <w:rsid w:val="00FB2F60"/>
    <w:rsid w:val="00FB3A02"/>
    <w:rsid w:val="00FD2D19"/>
    <w:rsid w:val="00FF7B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E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02B9B"/>
    <w:pPr>
      <w:keepNext/>
      <w:keepLines/>
      <w:spacing w:before="240" w:after="0"/>
      <w:outlineLvl w:val="0"/>
    </w:pPr>
    <w:rPr>
      <w:rFonts w:asciiTheme="majorHAnsi" w:eastAsiaTheme="majorEastAsia" w:hAnsiTheme="majorHAnsi" w:cstheme="majorBidi"/>
      <w:sz w:val="24"/>
      <w:szCs w:val="32"/>
    </w:rPr>
  </w:style>
  <w:style w:type="paragraph" w:styleId="Nagwek2">
    <w:name w:val="heading 2"/>
    <w:basedOn w:val="Normalny"/>
    <w:next w:val="Tekstpodstawowy"/>
    <w:link w:val="Nagwek2Znak"/>
    <w:qFormat/>
    <w:rsid w:val="002769A8"/>
    <w:pPr>
      <w:suppressAutoHyphens/>
      <w:spacing w:before="150" w:after="150" w:line="240" w:lineRule="auto"/>
      <w:ind w:left="1080" w:hanging="360"/>
      <w:outlineLvl w:val="1"/>
    </w:pPr>
    <w:rPr>
      <w:rFonts w:eastAsia="Times New Roman" w:cs="Times New Roman"/>
      <w:b/>
      <w:bCs/>
      <w:sz w:val="28"/>
      <w:szCs w:val="3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B6149"/>
    <w:pPr>
      <w:ind w:left="720"/>
      <w:contextualSpacing/>
    </w:pPr>
  </w:style>
  <w:style w:type="paragraph" w:styleId="Nagwek">
    <w:name w:val="header"/>
    <w:basedOn w:val="Normalny"/>
    <w:link w:val="NagwekZnak"/>
    <w:uiPriority w:val="99"/>
    <w:unhideWhenUsed/>
    <w:rsid w:val="00A24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CA2"/>
  </w:style>
  <w:style w:type="paragraph" w:styleId="Stopka">
    <w:name w:val="footer"/>
    <w:basedOn w:val="Normalny"/>
    <w:link w:val="StopkaZnak"/>
    <w:uiPriority w:val="99"/>
    <w:unhideWhenUsed/>
    <w:rsid w:val="00A24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CA2"/>
  </w:style>
  <w:style w:type="paragraph" w:styleId="Tekstdymka">
    <w:name w:val="Balloon Text"/>
    <w:basedOn w:val="Normalny"/>
    <w:link w:val="TekstdymkaZnak"/>
    <w:uiPriority w:val="99"/>
    <w:semiHidden/>
    <w:unhideWhenUsed/>
    <w:rsid w:val="00FB3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A02"/>
    <w:rPr>
      <w:rFonts w:ascii="Tahoma" w:hAnsi="Tahoma" w:cs="Tahoma"/>
      <w:sz w:val="16"/>
      <w:szCs w:val="16"/>
    </w:rPr>
  </w:style>
  <w:style w:type="character" w:customStyle="1" w:styleId="Nagwek2Znak">
    <w:name w:val="Nagłówek 2 Znak"/>
    <w:basedOn w:val="Domylnaczcionkaakapitu"/>
    <w:link w:val="Nagwek2"/>
    <w:rsid w:val="002769A8"/>
    <w:rPr>
      <w:rFonts w:eastAsia="Times New Roman" w:cs="Times New Roman"/>
      <w:b/>
      <w:bCs/>
      <w:sz w:val="28"/>
      <w:szCs w:val="34"/>
      <w:lang w:eastAsia="ar-SA"/>
    </w:rPr>
  </w:style>
  <w:style w:type="character" w:customStyle="1" w:styleId="WW8Num1z0">
    <w:name w:val="WW8Num1z0"/>
    <w:rsid w:val="0077633E"/>
    <w:rPr>
      <w:rFonts w:ascii="Symbol" w:hAnsi="Symbol"/>
      <w:sz w:val="20"/>
    </w:rPr>
  </w:style>
  <w:style w:type="character" w:customStyle="1" w:styleId="WW8Num1z1">
    <w:name w:val="WW8Num1z1"/>
    <w:rsid w:val="0077633E"/>
    <w:rPr>
      <w:rFonts w:ascii="Courier New" w:hAnsi="Courier New"/>
      <w:sz w:val="20"/>
    </w:rPr>
  </w:style>
  <w:style w:type="character" w:customStyle="1" w:styleId="WW8Num1z2">
    <w:name w:val="WW8Num1z2"/>
    <w:rsid w:val="0077633E"/>
    <w:rPr>
      <w:rFonts w:ascii="Wingdings" w:hAnsi="Wingdings"/>
      <w:sz w:val="20"/>
    </w:rPr>
  </w:style>
  <w:style w:type="character" w:customStyle="1" w:styleId="Domylnaczcionkaakapitu1">
    <w:name w:val="Domyślna czcionka akapitu1"/>
    <w:rsid w:val="0077633E"/>
  </w:style>
  <w:style w:type="character" w:styleId="Hipercze">
    <w:name w:val="Hyperlink"/>
    <w:uiPriority w:val="99"/>
    <w:rsid w:val="0077633E"/>
    <w:rPr>
      <w:color w:val="7D3736"/>
      <w:u w:val="single"/>
    </w:rPr>
  </w:style>
  <w:style w:type="paragraph" w:customStyle="1" w:styleId="Nagwek10">
    <w:name w:val="Nagłówek1"/>
    <w:basedOn w:val="Normalny"/>
    <w:next w:val="Tekstpodstawowy"/>
    <w:rsid w:val="0077633E"/>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77633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7633E"/>
    <w:rPr>
      <w:rFonts w:ascii="Times New Roman" w:eastAsia="Times New Roman" w:hAnsi="Times New Roman" w:cs="Times New Roman"/>
      <w:sz w:val="24"/>
      <w:szCs w:val="24"/>
      <w:lang w:eastAsia="ar-SA"/>
    </w:rPr>
  </w:style>
  <w:style w:type="paragraph" w:styleId="Lista">
    <w:name w:val="List"/>
    <w:basedOn w:val="Tekstpodstawowy"/>
    <w:rsid w:val="0077633E"/>
    <w:rPr>
      <w:rFonts w:cs="Mangal"/>
    </w:rPr>
  </w:style>
  <w:style w:type="paragraph" w:customStyle="1" w:styleId="Podpis1">
    <w:name w:val="Podpis1"/>
    <w:basedOn w:val="Normalny"/>
    <w:rsid w:val="007763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7633E"/>
    <w:pPr>
      <w:suppressLineNumbers/>
      <w:suppressAutoHyphens/>
      <w:spacing w:after="0" w:line="240" w:lineRule="auto"/>
    </w:pPr>
    <w:rPr>
      <w:rFonts w:ascii="Times New Roman" w:eastAsia="Times New Roman" w:hAnsi="Times New Roman" w:cs="Mangal"/>
      <w:sz w:val="24"/>
      <w:szCs w:val="24"/>
      <w:lang w:eastAsia="ar-SA"/>
    </w:rPr>
  </w:style>
  <w:style w:type="paragraph" w:styleId="NormalnyWeb">
    <w:name w:val="Normal (Web)"/>
    <w:basedOn w:val="Normalny"/>
    <w:rsid w:val="0077633E"/>
    <w:pPr>
      <w:suppressAutoHyphens/>
      <w:spacing w:before="150" w:after="15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7763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7633E"/>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77633E"/>
    <w:rPr>
      <w:vertAlign w:val="superscript"/>
    </w:rPr>
  </w:style>
  <w:style w:type="paragraph" w:styleId="Tekstprzypisudolnego">
    <w:name w:val="footnote text"/>
    <w:basedOn w:val="Normalny"/>
    <w:link w:val="TekstprzypisudolnegoZnak"/>
    <w:uiPriority w:val="99"/>
    <w:semiHidden/>
    <w:unhideWhenUsed/>
    <w:rsid w:val="007763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77633E"/>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633E"/>
    <w:rPr>
      <w:vertAlign w:val="superscript"/>
    </w:rPr>
  </w:style>
  <w:style w:type="character" w:styleId="Pogrubienie">
    <w:name w:val="Strong"/>
    <w:qFormat/>
    <w:rsid w:val="0077633E"/>
    <w:rPr>
      <w:b/>
      <w:bCs/>
    </w:rPr>
  </w:style>
  <w:style w:type="table" w:styleId="Tabela-Siatka">
    <w:name w:val="Table Grid"/>
    <w:basedOn w:val="Standardowy"/>
    <w:uiPriority w:val="59"/>
    <w:rsid w:val="0077633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02B9B"/>
    <w:rPr>
      <w:rFonts w:asciiTheme="majorHAnsi" w:eastAsiaTheme="majorEastAsia" w:hAnsiTheme="majorHAnsi" w:cstheme="majorBidi"/>
      <w:sz w:val="24"/>
      <w:szCs w:val="32"/>
    </w:rPr>
  </w:style>
  <w:style w:type="paragraph" w:styleId="Nagwekspisutreci">
    <w:name w:val="TOC Heading"/>
    <w:basedOn w:val="Nagwek1"/>
    <w:next w:val="Normalny"/>
    <w:uiPriority w:val="39"/>
    <w:unhideWhenUsed/>
    <w:qFormat/>
    <w:rsid w:val="00F72546"/>
    <w:pPr>
      <w:spacing w:line="259" w:lineRule="auto"/>
      <w:outlineLvl w:val="9"/>
    </w:pPr>
  </w:style>
  <w:style w:type="paragraph" w:styleId="Bezodstpw">
    <w:name w:val="No Spacing"/>
    <w:link w:val="BezodstpwZnak"/>
    <w:uiPriority w:val="1"/>
    <w:qFormat/>
    <w:rsid w:val="006460A3"/>
    <w:pPr>
      <w:spacing w:after="0" w:line="240" w:lineRule="auto"/>
    </w:pPr>
  </w:style>
  <w:style w:type="character" w:customStyle="1" w:styleId="BezodstpwZnak">
    <w:name w:val="Bez odstępów Znak"/>
    <w:basedOn w:val="Domylnaczcionkaakapitu"/>
    <w:link w:val="Bezodstpw"/>
    <w:uiPriority w:val="1"/>
    <w:rsid w:val="006460A3"/>
  </w:style>
  <w:style w:type="paragraph" w:styleId="Spistreci1">
    <w:name w:val="toc 1"/>
    <w:basedOn w:val="Normalny"/>
    <w:next w:val="Normalny"/>
    <w:autoRedefine/>
    <w:uiPriority w:val="39"/>
    <w:unhideWhenUsed/>
    <w:rsid w:val="006460A3"/>
    <w:pPr>
      <w:spacing w:after="100"/>
    </w:pPr>
  </w:style>
  <w:style w:type="paragraph" w:styleId="Spistreci2">
    <w:name w:val="toc 2"/>
    <w:basedOn w:val="Normalny"/>
    <w:next w:val="Normalny"/>
    <w:autoRedefine/>
    <w:uiPriority w:val="39"/>
    <w:unhideWhenUsed/>
    <w:rsid w:val="006460A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02B9B"/>
    <w:pPr>
      <w:keepNext/>
      <w:keepLines/>
      <w:spacing w:before="240" w:after="0"/>
      <w:outlineLvl w:val="0"/>
    </w:pPr>
    <w:rPr>
      <w:rFonts w:asciiTheme="majorHAnsi" w:eastAsiaTheme="majorEastAsia" w:hAnsiTheme="majorHAnsi" w:cstheme="majorBidi"/>
      <w:sz w:val="24"/>
      <w:szCs w:val="32"/>
    </w:rPr>
  </w:style>
  <w:style w:type="paragraph" w:styleId="Nagwek2">
    <w:name w:val="heading 2"/>
    <w:basedOn w:val="Normalny"/>
    <w:next w:val="Tekstpodstawowy"/>
    <w:link w:val="Nagwek2Znak"/>
    <w:qFormat/>
    <w:rsid w:val="002769A8"/>
    <w:pPr>
      <w:suppressAutoHyphens/>
      <w:spacing w:before="150" w:after="150" w:line="240" w:lineRule="auto"/>
      <w:ind w:left="1080" w:hanging="360"/>
      <w:outlineLvl w:val="1"/>
    </w:pPr>
    <w:rPr>
      <w:rFonts w:eastAsia="Times New Roman" w:cs="Times New Roman"/>
      <w:b/>
      <w:bCs/>
      <w:sz w:val="28"/>
      <w:szCs w:val="3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B6149"/>
    <w:pPr>
      <w:ind w:left="720"/>
      <w:contextualSpacing/>
    </w:pPr>
  </w:style>
  <w:style w:type="paragraph" w:styleId="Nagwek">
    <w:name w:val="header"/>
    <w:basedOn w:val="Normalny"/>
    <w:link w:val="NagwekZnak"/>
    <w:uiPriority w:val="99"/>
    <w:unhideWhenUsed/>
    <w:rsid w:val="00A24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CA2"/>
  </w:style>
  <w:style w:type="paragraph" w:styleId="Stopka">
    <w:name w:val="footer"/>
    <w:basedOn w:val="Normalny"/>
    <w:link w:val="StopkaZnak"/>
    <w:uiPriority w:val="99"/>
    <w:unhideWhenUsed/>
    <w:rsid w:val="00A24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CA2"/>
  </w:style>
  <w:style w:type="paragraph" w:styleId="Tekstdymka">
    <w:name w:val="Balloon Text"/>
    <w:basedOn w:val="Normalny"/>
    <w:link w:val="TekstdymkaZnak"/>
    <w:uiPriority w:val="99"/>
    <w:semiHidden/>
    <w:unhideWhenUsed/>
    <w:rsid w:val="00FB3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A02"/>
    <w:rPr>
      <w:rFonts w:ascii="Tahoma" w:hAnsi="Tahoma" w:cs="Tahoma"/>
      <w:sz w:val="16"/>
      <w:szCs w:val="16"/>
    </w:rPr>
  </w:style>
  <w:style w:type="character" w:customStyle="1" w:styleId="Nagwek2Znak">
    <w:name w:val="Nagłówek 2 Znak"/>
    <w:basedOn w:val="Domylnaczcionkaakapitu"/>
    <w:link w:val="Nagwek2"/>
    <w:rsid w:val="002769A8"/>
    <w:rPr>
      <w:rFonts w:eastAsia="Times New Roman" w:cs="Times New Roman"/>
      <w:b/>
      <w:bCs/>
      <w:sz w:val="28"/>
      <w:szCs w:val="34"/>
      <w:lang w:eastAsia="ar-SA"/>
    </w:rPr>
  </w:style>
  <w:style w:type="character" w:customStyle="1" w:styleId="WW8Num1z0">
    <w:name w:val="WW8Num1z0"/>
    <w:rsid w:val="0077633E"/>
    <w:rPr>
      <w:rFonts w:ascii="Symbol" w:hAnsi="Symbol"/>
      <w:sz w:val="20"/>
    </w:rPr>
  </w:style>
  <w:style w:type="character" w:customStyle="1" w:styleId="WW8Num1z1">
    <w:name w:val="WW8Num1z1"/>
    <w:rsid w:val="0077633E"/>
    <w:rPr>
      <w:rFonts w:ascii="Courier New" w:hAnsi="Courier New"/>
      <w:sz w:val="20"/>
    </w:rPr>
  </w:style>
  <w:style w:type="character" w:customStyle="1" w:styleId="WW8Num1z2">
    <w:name w:val="WW8Num1z2"/>
    <w:rsid w:val="0077633E"/>
    <w:rPr>
      <w:rFonts w:ascii="Wingdings" w:hAnsi="Wingdings"/>
      <w:sz w:val="20"/>
    </w:rPr>
  </w:style>
  <w:style w:type="character" w:customStyle="1" w:styleId="Domylnaczcionkaakapitu1">
    <w:name w:val="Domyślna czcionka akapitu1"/>
    <w:rsid w:val="0077633E"/>
  </w:style>
  <w:style w:type="character" w:styleId="Hipercze">
    <w:name w:val="Hyperlink"/>
    <w:uiPriority w:val="99"/>
    <w:rsid w:val="0077633E"/>
    <w:rPr>
      <w:color w:val="7D3736"/>
      <w:u w:val="single"/>
    </w:rPr>
  </w:style>
  <w:style w:type="paragraph" w:customStyle="1" w:styleId="Nagwek10">
    <w:name w:val="Nagłówek1"/>
    <w:basedOn w:val="Normalny"/>
    <w:next w:val="Tekstpodstawowy"/>
    <w:rsid w:val="0077633E"/>
    <w:pPr>
      <w:keepNext/>
      <w:suppressAutoHyphens/>
      <w:spacing w:before="240" w:after="120" w:line="240" w:lineRule="auto"/>
    </w:pPr>
    <w:rPr>
      <w:rFonts w:ascii="Arial" w:eastAsia="Arial Unicode MS" w:hAnsi="Arial" w:cs="Mangal"/>
      <w:sz w:val="28"/>
      <w:szCs w:val="28"/>
      <w:lang w:eastAsia="ar-SA"/>
    </w:rPr>
  </w:style>
  <w:style w:type="paragraph" w:styleId="Tekstpodstawowy">
    <w:name w:val="Body Text"/>
    <w:basedOn w:val="Normalny"/>
    <w:link w:val="TekstpodstawowyZnak"/>
    <w:rsid w:val="0077633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7633E"/>
    <w:rPr>
      <w:rFonts w:ascii="Times New Roman" w:eastAsia="Times New Roman" w:hAnsi="Times New Roman" w:cs="Times New Roman"/>
      <w:sz w:val="24"/>
      <w:szCs w:val="24"/>
      <w:lang w:eastAsia="ar-SA"/>
    </w:rPr>
  </w:style>
  <w:style w:type="paragraph" w:styleId="Lista">
    <w:name w:val="List"/>
    <w:basedOn w:val="Tekstpodstawowy"/>
    <w:rsid w:val="0077633E"/>
    <w:rPr>
      <w:rFonts w:cs="Mangal"/>
    </w:rPr>
  </w:style>
  <w:style w:type="paragraph" w:customStyle="1" w:styleId="Podpis1">
    <w:name w:val="Podpis1"/>
    <w:basedOn w:val="Normalny"/>
    <w:rsid w:val="0077633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7633E"/>
    <w:pPr>
      <w:suppressLineNumbers/>
      <w:suppressAutoHyphens/>
      <w:spacing w:after="0" w:line="240" w:lineRule="auto"/>
    </w:pPr>
    <w:rPr>
      <w:rFonts w:ascii="Times New Roman" w:eastAsia="Times New Roman" w:hAnsi="Times New Roman" w:cs="Mangal"/>
      <w:sz w:val="24"/>
      <w:szCs w:val="24"/>
      <w:lang w:eastAsia="ar-SA"/>
    </w:rPr>
  </w:style>
  <w:style w:type="paragraph" w:styleId="NormalnyWeb">
    <w:name w:val="Normal (Web)"/>
    <w:basedOn w:val="Normalny"/>
    <w:rsid w:val="0077633E"/>
    <w:pPr>
      <w:suppressAutoHyphens/>
      <w:spacing w:before="150" w:after="150" w:line="24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7763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7633E"/>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77633E"/>
    <w:rPr>
      <w:vertAlign w:val="superscript"/>
    </w:rPr>
  </w:style>
  <w:style w:type="paragraph" w:styleId="Tekstprzypisudolnego">
    <w:name w:val="footnote text"/>
    <w:basedOn w:val="Normalny"/>
    <w:link w:val="TekstprzypisudolnegoZnak"/>
    <w:uiPriority w:val="99"/>
    <w:semiHidden/>
    <w:unhideWhenUsed/>
    <w:rsid w:val="0077633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77633E"/>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7633E"/>
    <w:rPr>
      <w:vertAlign w:val="superscript"/>
    </w:rPr>
  </w:style>
  <w:style w:type="character" w:styleId="Pogrubienie">
    <w:name w:val="Strong"/>
    <w:qFormat/>
    <w:rsid w:val="0077633E"/>
    <w:rPr>
      <w:b/>
      <w:bCs/>
    </w:rPr>
  </w:style>
  <w:style w:type="table" w:styleId="Tabela-Siatka">
    <w:name w:val="Table Grid"/>
    <w:basedOn w:val="Standardowy"/>
    <w:uiPriority w:val="59"/>
    <w:rsid w:val="0077633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702B9B"/>
    <w:rPr>
      <w:rFonts w:asciiTheme="majorHAnsi" w:eastAsiaTheme="majorEastAsia" w:hAnsiTheme="majorHAnsi" w:cstheme="majorBidi"/>
      <w:sz w:val="24"/>
      <w:szCs w:val="32"/>
    </w:rPr>
  </w:style>
  <w:style w:type="paragraph" w:styleId="Nagwekspisutreci">
    <w:name w:val="TOC Heading"/>
    <w:basedOn w:val="Nagwek1"/>
    <w:next w:val="Normalny"/>
    <w:uiPriority w:val="39"/>
    <w:unhideWhenUsed/>
    <w:qFormat/>
    <w:rsid w:val="00F72546"/>
    <w:pPr>
      <w:spacing w:line="259" w:lineRule="auto"/>
      <w:outlineLvl w:val="9"/>
    </w:pPr>
  </w:style>
  <w:style w:type="paragraph" w:styleId="Bezodstpw">
    <w:name w:val="No Spacing"/>
    <w:link w:val="BezodstpwZnak"/>
    <w:uiPriority w:val="1"/>
    <w:qFormat/>
    <w:rsid w:val="006460A3"/>
    <w:pPr>
      <w:spacing w:after="0" w:line="240" w:lineRule="auto"/>
    </w:pPr>
  </w:style>
  <w:style w:type="character" w:customStyle="1" w:styleId="BezodstpwZnak">
    <w:name w:val="Bez odstępów Znak"/>
    <w:basedOn w:val="Domylnaczcionkaakapitu"/>
    <w:link w:val="Bezodstpw"/>
    <w:uiPriority w:val="1"/>
    <w:rsid w:val="006460A3"/>
  </w:style>
  <w:style w:type="paragraph" w:styleId="Spistreci1">
    <w:name w:val="toc 1"/>
    <w:basedOn w:val="Normalny"/>
    <w:next w:val="Normalny"/>
    <w:autoRedefine/>
    <w:uiPriority w:val="39"/>
    <w:unhideWhenUsed/>
    <w:rsid w:val="006460A3"/>
    <w:pPr>
      <w:spacing w:after="100"/>
    </w:pPr>
  </w:style>
  <w:style w:type="paragraph" w:styleId="Spistreci2">
    <w:name w:val="toc 2"/>
    <w:basedOn w:val="Normalny"/>
    <w:next w:val="Normalny"/>
    <w:autoRedefine/>
    <w:uiPriority w:val="39"/>
    <w:unhideWhenUsed/>
    <w:rsid w:val="006460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7017">
      <w:bodyDiv w:val="1"/>
      <w:marLeft w:val="0"/>
      <w:marRight w:val="0"/>
      <w:marTop w:val="0"/>
      <w:marBottom w:val="0"/>
      <w:divBdr>
        <w:top w:val="none" w:sz="0" w:space="0" w:color="auto"/>
        <w:left w:val="none" w:sz="0" w:space="0" w:color="auto"/>
        <w:bottom w:val="none" w:sz="0" w:space="0" w:color="auto"/>
        <w:right w:val="none" w:sz="0" w:space="0" w:color="auto"/>
      </w:divBdr>
    </w:div>
    <w:div w:id="102726602">
      <w:bodyDiv w:val="1"/>
      <w:marLeft w:val="0"/>
      <w:marRight w:val="0"/>
      <w:marTop w:val="0"/>
      <w:marBottom w:val="0"/>
      <w:divBdr>
        <w:top w:val="none" w:sz="0" w:space="0" w:color="auto"/>
        <w:left w:val="none" w:sz="0" w:space="0" w:color="auto"/>
        <w:bottom w:val="none" w:sz="0" w:space="0" w:color="auto"/>
        <w:right w:val="none" w:sz="0" w:space="0" w:color="auto"/>
      </w:divBdr>
    </w:div>
    <w:div w:id="213123624">
      <w:bodyDiv w:val="1"/>
      <w:marLeft w:val="0"/>
      <w:marRight w:val="0"/>
      <w:marTop w:val="0"/>
      <w:marBottom w:val="0"/>
      <w:divBdr>
        <w:top w:val="none" w:sz="0" w:space="0" w:color="auto"/>
        <w:left w:val="none" w:sz="0" w:space="0" w:color="auto"/>
        <w:bottom w:val="none" w:sz="0" w:space="0" w:color="auto"/>
        <w:right w:val="none" w:sz="0" w:space="0" w:color="auto"/>
      </w:divBdr>
    </w:div>
    <w:div w:id="214776018">
      <w:bodyDiv w:val="1"/>
      <w:marLeft w:val="0"/>
      <w:marRight w:val="0"/>
      <w:marTop w:val="0"/>
      <w:marBottom w:val="0"/>
      <w:divBdr>
        <w:top w:val="none" w:sz="0" w:space="0" w:color="auto"/>
        <w:left w:val="none" w:sz="0" w:space="0" w:color="auto"/>
        <w:bottom w:val="none" w:sz="0" w:space="0" w:color="auto"/>
        <w:right w:val="none" w:sz="0" w:space="0" w:color="auto"/>
      </w:divBdr>
    </w:div>
    <w:div w:id="266550505">
      <w:bodyDiv w:val="1"/>
      <w:marLeft w:val="0"/>
      <w:marRight w:val="0"/>
      <w:marTop w:val="0"/>
      <w:marBottom w:val="0"/>
      <w:divBdr>
        <w:top w:val="none" w:sz="0" w:space="0" w:color="auto"/>
        <w:left w:val="none" w:sz="0" w:space="0" w:color="auto"/>
        <w:bottom w:val="none" w:sz="0" w:space="0" w:color="auto"/>
        <w:right w:val="none" w:sz="0" w:space="0" w:color="auto"/>
      </w:divBdr>
    </w:div>
    <w:div w:id="298808290">
      <w:bodyDiv w:val="1"/>
      <w:marLeft w:val="0"/>
      <w:marRight w:val="0"/>
      <w:marTop w:val="0"/>
      <w:marBottom w:val="0"/>
      <w:divBdr>
        <w:top w:val="none" w:sz="0" w:space="0" w:color="auto"/>
        <w:left w:val="none" w:sz="0" w:space="0" w:color="auto"/>
        <w:bottom w:val="none" w:sz="0" w:space="0" w:color="auto"/>
        <w:right w:val="none" w:sz="0" w:space="0" w:color="auto"/>
      </w:divBdr>
    </w:div>
    <w:div w:id="661472355">
      <w:bodyDiv w:val="1"/>
      <w:marLeft w:val="0"/>
      <w:marRight w:val="0"/>
      <w:marTop w:val="0"/>
      <w:marBottom w:val="0"/>
      <w:divBdr>
        <w:top w:val="none" w:sz="0" w:space="0" w:color="auto"/>
        <w:left w:val="none" w:sz="0" w:space="0" w:color="auto"/>
        <w:bottom w:val="none" w:sz="0" w:space="0" w:color="auto"/>
        <w:right w:val="none" w:sz="0" w:space="0" w:color="auto"/>
      </w:divBdr>
    </w:div>
    <w:div w:id="744688306">
      <w:bodyDiv w:val="1"/>
      <w:marLeft w:val="0"/>
      <w:marRight w:val="0"/>
      <w:marTop w:val="0"/>
      <w:marBottom w:val="0"/>
      <w:divBdr>
        <w:top w:val="none" w:sz="0" w:space="0" w:color="auto"/>
        <w:left w:val="none" w:sz="0" w:space="0" w:color="auto"/>
        <w:bottom w:val="none" w:sz="0" w:space="0" w:color="auto"/>
        <w:right w:val="none" w:sz="0" w:space="0" w:color="auto"/>
      </w:divBdr>
    </w:div>
    <w:div w:id="835195815">
      <w:bodyDiv w:val="1"/>
      <w:marLeft w:val="0"/>
      <w:marRight w:val="0"/>
      <w:marTop w:val="0"/>
      <w:marBottom w:val="0"/>
      <w:divBdr>
        <w:top w:val="none" w:sz="0" w:space="0" w:color="auto"/>
        <w:left w:val="none" w:sz="0" w:space="0" w:color="auto"/>
        <w:bottom w:val="none" w:sz="0" w:space="0" w:color="auto"/>
        <w:right w:val="none" w:sz="0" w:space="0" w:color="auto"/>
      </w:divBdr>
    </w:div>
    <w:div w:id="938098075">
      <w:bodyDiv w:val="1"/>
      <w:marLeft w:val="0"/>
      <w:marRight w:val="0"/>
      <w:marTop w:val="0"/>
      <w:marBottom w:val="0"/>
      <w:divBdr>
        <w:top w:val="none" w:sz="0" w:space="0" w:color="auto"/>
        <w:left w:val="none" w:sz="0" w:space="0" w:color="auto"/>
        <w:bottom w:val="none" w:sz="0" w:space="0" w:color="auto"/>
        <w:right w:val="none" w:sz="0" w:space="0" w:color="auto"/>
      </w:divBdr>
    </w:div>
    <w:div w:id="941230395">
      <w:bodyDiv w:val="1"/>
      <w:marLeft w:val="0"/>
      <w:marRight w:val="0"/>
      <w:marTop w:val="0"/>
      <w:marBottom w:val="0"/>
      <w:divBdr>
        <w:top w:val="none" w:sz="0" w:space="0" w:color="auto"/>
        <w:left w:val="none" w:sz="0" w:space="0" w:color="auto"/>
        <w:bottom w:val="none" w:sz="0" w:space="0" w:color="auto"/>
        <w:right w:val="none" w:sz="0" w:space="0" w:color="auto"/>
      </w:divBdr>
    </w:div>
    <w:div w:id="1035543986">
      <w:bodyDiv w:val="1"/>
      <w:marLeft w:val="0"/>
      <w:marRight w:val="0"/>
      <w:marTop w:val="0"/>
      <w:marBottom w:val="0"/>
      <w:divBdr>
        <w:top w:val="none" w:sz="0" w:space="0" w:color="auto"/>
        <w:left w:val="none" w:sz="0" w:space="0" w:color="auto"/>
        <w:bottom w:val="none" w:sz="0" w:space="0" w:color="auto"/>
        <w:right w:val="none" w:sz="0" w:space="0" w:color="auto"/>
      </w:divBdr>
    </w:div>
    <w:div w:id="1089890905">
      <w:bodyDiv w:val="1"/>
      <w:marLeft w:val="0"/>
      <w:marRight w:val="0"/>
      <w:marTop w:val="0"/>
      <w:marBottom w:val="0"/>
      <w:divBdr>
        <w:top w:val="none" w:sz="0" w:space="0" w:color="auto"/>
        <w:left w:val="none" w:sz="0" w:space="0" w:color="auto"/>
        <w:bottom w:val="none" w:sz="0" w:space="0" w:color="auto"/>
        <w:right w:val="none" w:sz="0" w:space="0" w:color="auto"/>
      </w:divBdr>
    </w:div>
    <w:div w:id="1157915997">
      <w:bodyDiv w:val="1"/>
      <w:marLeft w:val="0"/>
      <w:marRight w:val="0"/>
      <w:marTop w:val="0"/>
      <w:marBottom w:val="0"/>
      <w:divBdr>
        <w:top w:val="none" w:sz="0" w:space="0" w:color="auto"/>
        <w:left w:val="none" w:sz="0" w:space="0" w:color="auto"/>
        <w:bottom w:val="none" w:sz="0" w:space="0" w:color="auto"/>
        <w:right w:val="none" w:sz="0" w:space="0" w:color="auto"/>
      </w:divBdr>
    </w:div>
    <w:div w:id="1343124113">
      <w:bodyDiv w:val="1"/>
      <w:marLeft w:val="0"/>
      <w:marRight w:val="0"/>
      <w:marTop w:val="0"/>
      <w:marBottom w:val="0"/>
      <w:divBdr>
        <w:top w:val="none" w:sz="0" w:space="0" w:color="auto"/>
        <w:left w:val="none" w:sz="0" w:space="0" w:color="auto"/>
        <w:bottom w:val="none" w:sz="0" w:space="0" w:color="auto"/>
        <w:right w:val="none" w:sz="0" w:space="0" w:color="auto"/>
      </w:divBdr>
    </w:div>
    <w:div w:id="1714309669">
      <w:bodyDiv w:val="1"/>
      <w:marLeft w:val="0"/>
      <w:marRight w:val="0"/>
      <w:marTop w:val="0"/>
      <w:marBottom w:val="0"/>
      <w:divBdr>
        <w:top w:val="none" w:sz="0" w:space="0" w:color="auto"/>
        <w:left w:val="none" w:sz="0" w:space="0" w:color="auto"/>
        <w:bottom w:val="none" w:sz="0" w:space="0" w:color="auto"/>
        <w:right w:val="none" w:sz="0" w:space="0" w:color="auto"/>
      </w:divBdr>
    </w:div>
    <w:div w:id="1805350045">
      <w:bodyDiv w:val="1"/>
      <w:marLeft w:val="0"/>
      <w:marRight w:val="0"/>
      <w:marTop w:val="0"/>
      <w:marBottom w:val="0"/>
      <w:divBdr>
        <w:top w:val="none" w:sz="0" w:space="0" w:color="auto"/>
        <w:left w:val="none" w:sz="0" w:space="0" w:color="auto"/>
        <w:bottom w:val="none" w:sz="0" w:space="0" w:color="auto"/>
        <w:right w:val="none" w:sz="0" w:space="0" w:color="auto"/>
      </w:divBdr>
    </w:div>
    <w:div w:id="1856573288">
      <w:bodyDiv w:val="1"/>
      <w:marLeft w:val="0"/>
      <w:marRight w:val="0"/>
      <w:marTop w:val="0"/>
      <w:marBottom w:val="0"/>
      <w:divBdr>
        <w:top w:val="none" w:sz="0" w:space="0" w:color="auto"/>
        <w:left w:val="none" w:sz="0" w:space="0" w:color="auto"/>
        <w:bottom w:val="none" w:sz="0" w:space="0" w:color="auto"/>
        <w:right w:val="none" w:sz="0" w:space="0" w:color="auto"/>
      </w:divBdr>
    </w:div>
    <w:div w:id="1879851375">
      <w:bodyDiv w:val="1"/>
      <w:marLeft w:val="0"/>
      <w:marRight w:val="0"/>
      <w:marTop w:val="0"/>
      <w:marBottom w:val="0"/>
      <w:divBdr>
        <w:top w:val="none" w:sz="0" w:space="0" w:color="auto"/>
        <w:left w:val="none" w:sz="0" w:space="0" w:color="auto"/>
        <w:bottom w:val="none" w:sz="0" w:space="0" w:color="auto"/>
        <w:right w:val="none" w:sz="0" w:space="0" w:color="auto"/>
      </w:divBdr>
    </w:div>
    <w:div w:id="1950578226">
      <w:bodyDiv w:val="1"/>
      <w:marLeft w:val="0"/>
      <w:marRight w:val="0"/>
      <w:marTop w:val="0"/>
      <w:marBottom w:val="0"/>
      <w:divBdr>
        <w:top w:val="none" w:sz="0" w:space="0" w:color="auto"/>
        <w:left w:val="none" w:sz="0" w:space="0" w:color="auto"/>
        <w:bottom w:val="none" w:sz="0" w:space="0" w:color="auto"/>
        <w:right w:val="none" w:sz="0" w:space="0" w:color="auto"/>
      </w:divBdr>
    </w:div>
    <w:div w:id="2011446875">
      <w:bodyDiv w:val="1"/>
      <w:marLeft w:val="0"/>
      <w:marRight w:val="0"/>
      <w:marTop w:val="0"/>
      <w:marBottom w:val="0"/>
      <w:divBdr>
        <w:top w:val="none" w:sz="0" w:space="0" w:color="auto"/>
        <w:left w:val="none" w:sz="0" w:space="0" w:color="auto"/>
        <w:bottom w:val="none" w:sz="0" w:space="0" w:color="auto"/>
        <w:right w:val="none" w:sz="0" w:space="0" w:color="auto"/>
      </w:divBdr>
    </w:div>
    <w:div w:id="2076202222">
      <w:bodyDiv w:val="1"/>
      <w:marLeft w:val="0"/>
      <w:marRight w:val="0"/>
      <w:marTop w:val="0"/>
      <w:marBottom w:val="0"/>
      <w:divBdr>
        <w:top w:val="none" w:sz="0" w:space="0" w:color="auto"/>
        <w:left w:val="none" w:sz="0" w:space="0" w:color="auto"/>
        <w:bottom w:val="none" w:sz="0" w:space="0" w:color="auto"/>
        <w:right w:val="none" w:sz="0" w:space="0" w:color="auto"/>
      </w:divBdr>
    </w:div>
    <w:div w:id="20897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5.3736356003358521E-2"/>
          <c:y val="3.7914691943127965E-2"/>
          <c:w val="0.94626364399664142"/>
          <c:h val="0.93680884676145337"/>
        </c:manualLayout>
      </c:layout>
      <c:barChart>
        <c:barDir val="col"/>
        <c:grouping val="clustered"/>
        <c:varyColors val="0"/>
        <c:ser>
          <c:idx val="0"/>
          <c:order val="0"/>
          <c:tx>
            <c:v>Seria 1</c:v>
          </c:tx>
          <c:spPr>
            <a:solidFill>
              <a:srgbClr val="4F81BD"/>
            </a:solidFill>
            <a:ln>
              <a:noFill/>
            </a:ln>
          </c:spPr>
          <c:invertIfNegative val="0"/>
          <c:cat>
            <c:strLit>
              <c:ptCount val="4"/>
              <c:pt idx="0">
                <c:v>Wsparcie            6403</c:v>
              </c:pt>
              <c:pt idx="1">
                <c:v>Informacje           7583</c:v>
              </c:pt>
              <c:pt idx="2">
                <c:v>Porada prawna       1142 </c:v>
              </c:pt>
              <c:pt idx="3">
                <c:v>Profilaktyka przemocy      47</c:v>
              </c:pt>
            </c:strLit>
          </c:cat>
          <c:val>
            <c:numLit>
              <c:formatCode>General</c:formatCode>
              <c:ptCount val="4"/>
              <c:pt idx="0">
                <c:v>6403</c:v>
              </c:pt>
              <c:pt idx="1">
                <c:v>7583</c:v>
              </c:pt>
              <c:pt idx="2">
                <c:v>1142</c:v>
              </c:pt>
              <c:pt idx="3">
                <c:v>47</c:v>
              </c:pt>
            </c:numLit>
          </c:val>
          <c:extLst xmlns:c16r2="http://schemas.microsoft.com/office/drawing/2015/06/chart">
            <c:ext xmlns:c16="http://schemas.microsoft.com/office/drawing/2014/chart" uri="{C3380CC4-5D6E-409C-BE32-E72D297353CC}">
              <c16:uniqueId val="{00000000-6C60-4E9B-BA52-322BF4B9A498}"/>
            </c:ext>
          </c:extLst>
        </c:ser>
        <c:ser>
          <c:idx val="1"/>
          <c:order val="1"/>
          <c:tx>
            <c:v>Seria 2</c:v>
          </c:tx>
          <c:spPr>
            <a:solidFill>
              <a:srgbClr val="C0504D"/>
            </a:solidFill>
            <a:ln>
              <a:noFill/>
            </a:ln>
          </c:spPr>
          <c:invertIfNegative val="0"/>
          <c:cat>
            <c:strLit>
              <c:ptCount val="4"/>
              <c:pt idx="0">
                <c:v>Wsparcie            6403</c:v>
              </c:pt>
              <c:pt idx="1">
                <c:v>Informacje           7583</c:v>
              </c:pt>
              <c:pt idx="2">
                <c:v>Porada prawna       1142 </c:v>
              </c:pt>
              <c:pt idx="3">
                <c:v>Profilaktyka przemocy      47</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1-6C60-4E9B-BA52-322BF4B9A498}"/>
            </c:ext>
          </c:extLst>
        </c:ser>
        <c:ser>
          <c:idx val="2"/>
          <c:order val="2"/>
          <c:tx>
            <c:v>Seria 3</c:v>
          </c:tx>
          <c:spPr>
            <a:solidFill>
              <a:srgbClr val="9BBB59"/>
            </a:solidFill>
            <a:ln>
              <a:noFill/>
            </a:ln>
          </c:spPr>
          <c:invertIfNegative val="0"/>
          <c:cat>
            <c:strLit>
              <c:ptCount val="4"/>
              <c:pt idx="0">
                <c:v>Wsparcie            6403</c:v>
              </c:pt>
              <c:pt idx="1">
                <c:v>Informacje           7583</c:v>
              </c:pt>
              <c:pt idx="2">
                <c:v>Porada prawna       1142 </c:v>
              </c:pt>
              <c:pt idx="3">
                <c:v>Profilaktyka przemocy      47</c:v>
              </c:pt>
            </c:strLit>
          </c:cat>
          <c:val>
            <c:numLit>
              <c:formatCode>General</c:formatCode>
              <c:ptCount val="4"/>
              <c:pt idx="0">
                <c:v>0</c:v>
              </c:pt>
              <c:pt idx="1">
                <c:v>0</c:v>
              </c:pt>
              <c:pt idx="2">
                <c:v>0</c:v>
              </c:pt>
              <c:pt idx="3">
                <c:v>0</c:v>
              </c:pt>
            </c:numLit>
          </c:val>
          <c:extLst xmlns:c16r2="http://schemas.microsoft.com/office/drawing/2015/06/chart">
            <c:ext xmlns:c16="http://schemas.microsoft.com/office/drawing/2014/chart" uri="{C3380CC4-5D6E-409C-BE32-E72D297353CC}">
              <c16:uniqueId val="{00000002-6C60-4E9B-BA52-322BF4B9A498}"/>
            </c:ext>
          </c:extLst>
        </c:ser>
        <c:dLbls>
          <c:showLegendKey val="0"/>
          <c:showVal val="0"/>
          <c:showCatName val="0"/>
          <c:showSerName val="0"/>
          <c:showPercent val="0"/>
          <c:showBubbleSize val="0"/>
        </c:dLbls>
        <c:gapWidth val="150"/>
        <c:axId val="98848128"/>
        <c:axId val="98846592"/>
      </c:barChart>
      <c:valAx>
        <c:axId val="98846592"/>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pl-PL"/>
          </a:p>
        </c:txPr>
        <c:crossAx val="98848128"/>
        <c:crosses val="autoZero"/>
        <c:crossBetween val="between"/>
      </c:valAx>
      <c:catAx>
        <c:axId val="98848128"/>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pl-PL"/>
          </a:p>
        </c:txPr>
        <c:crossAx val="98846592"/>
        <c:crosses val="autoZero"/>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13305157183894109"/>
          <c:y val="0.12865491371100737"/>
          <c:w val="0.83706920618495573"/>
          <c:h val="0.87134508628899265"/>
        </c:manualLayout>
      </c:layout>
      <c:barChart>
        <c:barDir val="bar"/>
        <c:grouping val="clustered"/>
        <c:varyColors val="0"/>
        <c:ser>
          <c:idx val="0"/>
          <c:order val="0"/>
          <c:tx>
            <c:v>Seria 1</c:v>
          </c:tx>
          <c:spPr>
            <a:solidFill>
              <a:srgbClr val="4F81BD"/>
            </a:solidFill>
            <a:ln>
              <a:noFill/>
            </a:ln>
            <a:effectLst>
              <a:outerShdw dist="50804" dir="5400000" algn="tl">
                <a:srgbClr val="000000">
                  <a:alpha val="43137"/>
                </a:srgbClr>
              </a:outerShdw>
            </a:effectLst>
          </c:spPr>
          <c:invertIfNegative val="0"/>
          <c:cat>
            <c:strLit>
              <c:ptCount val="6"/>
              <c:pt idx="0">
                <c:v>Pcychiczna    88,46%</c:v>
              </c:pt>
              <c:pt idx="1">
                <c:v>Fizyczna   57,45%</c:v>
              </c:pt>
              <c:pt idx="2">
                <c:v>Ekonomiczna    14,42%</c:v>
              </c:pt>
              <c:pt idx="3">
                <c:v>Seksualna   7,37%</c:v>
              </c:pt>
              <c:pt idx="4">
                <c:v>Zaniedbanie   3,82%</c:v>
              </c:pt>
              <c:pt idx="5">
                <c:v>Brak danych    0,55%</c:v>
              </c:pt>
            </c:strLit>
          </c:cat>
          <c:val>
            <c:numLit>
              <c:formatCode>General</c:formatCode>
              <c:ptCount val="6"/>
              <c:pt idx="0">
                <c:v>0.88460000000000005</c:v>
              </c:pt>
              <c:pt idx="1">
                <c:v>0.57450000000000001</c:v>
              </c:pt>
              <c:pt idx="2">
                <c:v>0.14419999999999999</c:v>
              </c:pt>
              <c:pt idx="3">
                <c:v>7.3700000000000002E-2</c:v>
              </c:pt>
              <c:pt idx="4">
                <c:v>3.8199999999999998E-2</c:v>
              </c:pt>
              <c:pt idx="5">
                <c:v>5.4999999999999997E-3</c:v>
              </c:pt>
            </c:numLit>
          </c:val>
          <c:extLst xmlns:c16r2="http://schemas.microsoft.com/office/drawing/2015/06/chart">
            <c:ext xmlns:c16="http://schemas.microsoft.com/office/drawing/2014/chart" uri="{C3380CC4-5D6E-409C-BE32-E72D297353CC}">
              <c16:uniqueId val="{00000000-D9AE-452D-99CE-F60EA0160187}"/>
            </c:ext>
          </c:extLst>
        </c:ser>
        <c:ser>
          <c:idx val="1"/>
          <c:order val="1"/>
          <c:tx>
            <c:v>Seria 2</c:v>
          </c:tx>
          <c:spPr>
            <a:solidFill>
              <a:srgbClr val="C0504D"/>
            </a:solidFill>
            <a:ln>
              <a:noFill/>
            </a:ln>
          </c:spPr>
          <c:invertIfNegative val="0"/>
          <c:cat>
            <c:strLit>
              <c:ptCount val="6"/>
              <c:pt idx="0">
                <c:v>Pcychiczna    88,46%</c:v>
              </c:pt>
              <c:pt idx="1">
                <c:v>Fizyczna   57,45%</c:v>
              </c:pt>
              <c:pt idx="2">
                <c:v>Ekonomiczna    14,42%</c:v>
              </c:pt>
              <c:pt idx="3">
                <c:v>Seksualna   7,37%</c:v>
              </c:pt>
              <c:pt idx="4">
                <c:v>Zaniedbanie   3,82%</c:v>
              </c:pt>
              <c:pt idx="5">
                <c:v>Brak danych    0,55%</c:v>
              </c:pt>
            </c:strLit>
          </c:cat>
          <c:val>
            <c:numLit>
              <c:formatCode>General</c:formatCode>
              <c:ptCount val="6"/>
              <c:pt idx="0">
                <c:v>0</c:v>
              </c:pt>
              <c:pt idx="1">
                <c:v>0</c:v>
              </c:pt>
              <c:pt idx="2">
                <c:v>0</c:v>
              </c:pt>
              <c:pt idx="3">
                <c:v>0</c:v>
              </c:pt>
              <c:pt idx="4">
                <c:v>0</c:v>
              </c:pt>
              <c:pt idx="5">
                <c:v>0</c:v>
              </c:pt>
            </c:numLit>
          </c:val>
          <c:extLst xmlns:c16r2="http://schemas.microsoft.com/office/drawing/2015/06/chart">
            <c:ext xmlns:c16="http://schemas.microsoft.com/office/drawing/2014/chart" uri="{C3380CC4-5D6E-409C-BE32-E72D297353CC}">
              <c16:uniqueId val="{00000001-D9AE-452D-99CE-F60EA0160187}"/>
            </c:ext>
          </c:extLst>
        </c:ser>
        <c:dLbls>
          <c:showLegendKey val="0"/>
          <c:showVal val="0"/>
          <c:showCatName val="0"/>
          <c:showSerName val="0"/>
          <c:showPercent val="0"/>
          <c:showBubbleSize val="0"/>
        </c:dLbls>
        <c:gapWidth val="150"/>
        <c:axId val="98871552"/>
        <c:axId val="98870016"/>
      </c:barChart>
      <c:valAx>
        <c:axId val="98870016"/>
        <c:scaling>
          <c:orientation val="minMax"/>
        </c:scaling>
        <c:delete val="1"/>
        <c:axPos val="b"/>
        <c:majorGridlines>
          <c:spPr>
            <a:ln w="9528">
              <a:solidFill>
                <a:srgbClr val="868686"/>
              </a:solidFill>
              <a:prstDash val="solid"/>
              <a:round/>
            </a:ln>
          </c:spPr>
        </c:majorGridlines>
        <c:numFmt formatCode="0.00%" sourceLinked="0"/>
        <c:majorTickMark val="out"/>
        <c:minorTickMark val="none"/>
        <c:tickLblPos val="nextTo"/>
        <c:crossAx val="98871552"/>
        <c:crosses val="autoZero"/>
        <c:crossBetween val="between"/>
      </c:valAx>
      <c:catAx>
        <c:axId val="98871552"/>
        <c:scaling>
          <c:orientation val="minMax"/>
        </c:scaling>
        <c:delete val="0"/>
        <c:axPos val="l"/>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a:defRPr>
            </a:pPr>
            <a:endParaRPr lang="pl-PL"/>
          </a:p>
        </c:txPr>
        <c:crossAx val="98870016"/>
        <c:crosses val="autoZero"/>
        <c:auto val="0"/>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E99D-C9D6-4F65-BCA4-C59A512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8867</Words>
  <Characters>53204</Characters>
  <Application>Microsoft Office Word</Application>
  <DocSecurity>4</DocSecurity>
  <Lines>443</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user</cp:lastModifiedBy>
  <cp:revision>2</cp:revision>
  <cp:lastPrinted>2018-10-05T11:06:00Z</cp:lastPrinted>
  <dcterms:created xsi:type="dcterms:W3CDTF">2018-10-17T09:04:00Z</dcterms:created>
  <dcterms:modified xsi:type="dcterms:W3CDTF">2018-10-17T09:04:00Z</dcterms:modified>
</cp:coreProperties>
</file>